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34E" w:rsidRDefault="00B44361" w:rsidP="00B45E0C">
      <w:pPr>
        <w:pStyle w:val="Heading1"/>
        <w:spacing w:before="240" w:after="120"/>
      </w:pPr>
      <w:r>
        <w:t>Responsible Finance Officer’s Report 2020-21</w:t>
      </w:r>
    </w:p>
    <w:p w:rsidR="00B44361" w:rsidRDefault="00B44361" w:rsidP="00B44361">
      <w:r>
        <w:t>The Precept for 2020/21 was set at £115,800.  For 2021/22 the Precept will be £125,500.  This is an increase of 8.35% (or £0.51 per Band D property per month) and reflects the Council’s commitment to continuing provide the facilities and services already in the village, and includes money towards providing a safe crossing point on The Street.</w:t>
      </w:r>
    </w:p>
    <w:p w:rsidR="00B44361" w:rsidRDefault="00027180" w:rsidP="00027180">
      <w:pPr>
        <w:pStyle w:val="Heading2"/>
      </w:pPr>
      <w:r>
        <w:t>S106 Spending</w:t>
      </w:r>
    </w:p>
    <w:p w:rsidR="00027180" w:rsidRDefault="00027180" w:rsidP="00027180">
      <w:pPr>
        <w:pStyle w:val="ListParagraph"/>
        <w:numPr>
          <w:ilvl w:val="0"/>
          <w:numId w:val="1"/>
        </w:numPr>
      </w:pPr>
      <w:r>
        <w:t>The original amount from an ex gratia Persimmon payment of £200,000 is nearly all spent.  There is now only £70.82 remaining.</w:t>
      </w:r>
    </w:p>
    <w:p w:rsidR="00027180" w:rsidRDefault="00027180" w:rsidP="00027180">
      <w:pPr>
        <w:pStyle w:val="ListParagraph"/>
        <w:numPr>
          <w:ilvl w:val="0"/>
          <w:numId w:val="1"/>
        </w:numPr>
      </w:pPr>
      <w:r>
        <w:t>£13,298 S1</w:t>
      </w:r>
      <w:r w:rsidR="00B81034">
        <w:t>06 spending occurred in 2020/21</w:t>
      </w:r>
      <w:r w:rsidR="00B45E0C">
        <w:t>.</w:t>
      </w:r>
    </w:p>
    <w:p w:rsidR="00027180" w:rsidRDefault="00027180" w:rsidP="00027180">
      <w:pPr>
        <w:pStyle w:val="ListParagraph"/>
        <w:numPr>
          <w:ilvl w:val="0"/>
          <w:numId w:val="1"/>
        </w:numPr>
      </w:pPr>
      <w:r>
        <w:t>There is £719,426 remaining in the S106 pot held by Broadland from the Pastures and Mallards developments. £342,808 needs to be spent by 2024 and £376,618 by 2026.</w:t>
      </w:r>
    </w:p>
    <w:p w:rsidR="00B45E0C" w:rsidRDefault="00B45E0C" w:rsidP="00B45E0C">
      <w:pPr>
        <w:pStyle w:val="Heading2"/>
        <w:spacing w:after="120"/>
      </w:pPr>
      <w:r>
        <w:t>Land in Brundall</w:t>
      </w:r>
    </w:p>
    <w:p w:rsidR="00B45E0C" w:rsidRDefault="00B45E0C" w:rsidP="00B45E0C">
      <w:pPr>
        <w:spacing w:after="0"/>
      </w:pPr>
      <w:r>
        <w:t>Brundall Parish Council owns:</w:t>
      </w:r>
    </w:p>
    <w:p w:rsidR="00B45E0C" w:rsidRDefault="00B45E0C" w:rsidP="00B45E0C">
      <w:pPr>
        <w:pStyle w:val="ListParagraph"/>
        <w:numPr>
          <w:ilvl w:val="0"/>
          <w:numId w:val="2"/>
        </w:numPr>
      </w:pPr>
      <w:r>
        <w:t>Church Fen</w:t>
      </w:r>
    </w:p>
    <w:p w:rsidR="00B45E0C" w:rsidRDefault="00B45E0C" w:rsidP="00B45E0C">
      <w:pPr>
        <w:pStyle w:val="ListParagraph"/>
        <w:numPr>
          <w:ilvl w:val="0"/>
          <w:numId w:val="2"/>
        </w:numPr>
      </w:pPr>
      <w:r>
        <w:t>Cremer’s Meadow</w:t>
      </w:r>
    </w:p>
    <w:p w:rsidR="00B45E0C" w:rsidRDefault="00B45E0C" w:rsidP="00B45E0C">
      <w:pPr>
        <w:pStyle w:val="ListParagraph"/>
        <w:numPr>
          <w:ilvl w:val="0"/>
          <w:numId w:val="2"/>
        </w:numPr>
      </w:pPr>
      <w:r>
        <w:t>Cucumber Lane Cemetery</w:t>
      </w:r>
    </w:p>
    <w:p w:rsidR="00B45E0C" w:rsidRDefault="00B45E0C" w:rsidP="00B45E0C">
      <w:pPr>
        <w:pStyle w:val="ListParagraph"/>
        <w:numPr>
          <w:ilvl w:val="0"/>
          <w:numId w:val="2"/>
        </w:numPr>
      </w:pPr>
      <w:r>
        <w:t>Meadow View Play Area</w:t>
      </w:r>
    </w:p>
    <w:p w:rsidR="00B45E0C" w:rsidRDefault="00B45E0C" w:rsidP="00B45E0C">
      <w:pPr>
        <w:pStyle w:val="ListParagraph"/>
        <w:numPr>
          <w:ilvl w:val="0"/>
          <w:numId w:val="2"/>
        </w:numPr>
      </w:pPr>
      <w:r>
        <w:t>Memorial Hall Play Area</w:t>
      </w:r>
    </w:p>
    <w:p w:rsidR="00B45E0C" w:rsidRDefault="00B45E0C" w:rsidP="00B45E0C">
      <w:pPr>
        <w:spacing w:after="0"/>
      </w:pPr>
      <w:r>
        <w:t>Brundall Parish Council leases land for:</w:t>
      </w:r>
    </w:p>
    <w:p w:rsidR="00B45E0C" w:rsidRDefault="00B45E0C" w:rsidP="00B45E0C">
      <w:pPr>
        <w:pStyle w:val="ListParagraph"/>
        <w:numPr>
          <w:ilvl w:val="0"/>
          <w:numId w:val="3"/>
        </w:numPr>
      </w:pPr>
      <w:r>
        <w:t xml:space="preserve">Countryside Park </w:t>
      </w:r>
    </w:p>
    <w:p w:rsidR="00B45E0C" w:rsidRDefault="00B45E0C" w:rsidP="00B45E0C">
      <w:pPr>
        <w:pStyle w:val="ListParagraph"/>
        <w:numPr>
          <w:ilvl w:val="0"/>
          <w:numId w:val="3"/>
        </w:numPr>
      </w:pPr>
      <w:r>
        <w:t>Allotments</w:t>
      </w:r>
    </w:p>
    <w:p w:rsidR="00B45E0C" w:rsidRDefault="00B45E0C" w:rsidP="004931E0">
      <w:pPr>
        <w:pStyle w:val="Heading2"/>
        <w:spacing w:after="120"/>
      </w:pPr>
      <w:r>
        <w:t>Reserves at the Year End 2020-21 (draft)</w:t>
      </w:r>
    </w:p>
    <w:p w:rsidR="00B45E0C" w:rsidRDefault="00B45E0C" w:rsidP="00B45E0C">
      <w:pPr>
        <w:pStyle w:val="ListParagraph"/>
        <w:numPr>
          <w:ilvl w:val="0"/>
          <w:numId w:val="4"/>
        </w:numPr>
      </w:pPr>
      <w:r>
        <w:t>General Reserve</w:t>
      </w:r>
      <w:r>
        <w:tab/>
      </w:r>
      <w:r>
        <w:tab/>
      </w:r>
      <w:r>
        <w:tab/>
        <w:t>£</w:t>
      </w:r>
      <w:r w:rsidR="004931E0">
        <w:t>35,185.00</w:t>
      </w:r>
    </w:p>
    <w:p w:rsidR="00B45E0C" w:rsidRDefault="00B45E0C" w:rsidP="00B45E0C">
      <w:pPr>
        <w:pStyle w:val="ListParagraph"/>
        <w:numPr>
          <w:ilvl w:val="0"/>
          <w:numId w:val="4"/>
        </w:numPr>
      </w:pPr>
      <w:r>
        <w:t>Street lighting replacement</w:t>
      </w:r>
      <w:r>
        <w:tab/>
      </w:r>
      <w:r>
        <w:tab/>
        <w:t>£  9,784.51</w:t>
      </w:r>
    </w:p>
    <w:p w:rsidR="00B45E0C" w:rsidRDefault="00B45E0C" w:rsidP="00B45E0C">
      <w:pPr>
        <w:pStyle w:val="ListParagraph"/>
        <w:numPr>
          <w:ilvl w:val="0"/>
          <w:numId w:val="4"/>
        </w:numPr>
      </w:pPr>
      <w:r>
        <w:t>S106</w:t>
      </w:r>
      <w:r>
        <w:tab/>
      </w:r>
      <w:r>
        <w:tab/>
      </w:r>
      <w:r>
        <w:tab/>
      </w:r>
      <w:r>
        <w:tab/>
      </w:r>
      <w:r>
        <w:tab/>
        <w:t>£       70.82</w:t>
      </w:r>
    </w:p>
    <w:p w:rsidR="00B45E0C" w:rsidRDefault="00B45E0C" w:rsidP="00B45E0C">
      <w:pPr>
        <w:pStyle w:val="ListParagraph"/>
        <w:numPr>
          <w:ilvl w:val="0"/>
          <w:numId w:val="4"/>
        </w:numPr>
      </w:pPr>
      <w:r>
        <w:t>Land Management</w:t>
      </w:r>
      <w:r>
        <w:tab/>
      </w:r>
      <w:r>
        <w:tab/>
      </w:r>
      <w:r>
        <w:tab/>
        <w:t>£  5,940.94</w:t>
      </w:r>
    </w:p>
    <w:p w:rsidR="00B45E0C" w:rsidRDefault="00B45E0C" w:rsidP="00B45E0C">
      <w:pPr>
        <w:pStyle w:val="ListParagraph"/>
        <w:numPr>
          <w:ilvl w:val="0"/>
          <w:numId w:val="4"/>
        </w:numPr>
      </w:pPr>
      <w:r>
        <w:t>Allotments</w:t>
      </w:r>
      <w:r>
        <w:tab/>
      </w:r>
      <w:r>
        <w:tab/>
      </w:r>
      <w:r>
        <w:tab/>
      </w:r>
      <w:r>
        <w:tab/>
        <w:t>£  8,368.51</w:t>
      </w:r>
    </w:p>
    <w:p w:rsidR="00B45E0C" w:rsidRDefault="00B45E0C" w:rsidP="00B45E0C">
      <w:pPr>
        <w:pStyle w:val="ListParagraph"/>
        <w:numPr>
          <w:ilvl w:val="0"/>
          <w:numId w:val="4"/>
        </w:numPr>
      </w:pPr>
      <w:r>
        <w:t>Cemetery</w:t>
      </w:r>
      <w:r>
        <w:tab/>
      </w:r>
      <w:r>
        <w:tab/>
      </w:r>
      <w:r>
        <w:tab/>
      </w:r>
      <w:r>
        <w:tab/>
        <w:t>£12,749.79</w:t>
      </w:r>
    </w:p>
    <w:p w:rsidR="00B45E0C" w:rsidRDefault="00B45E0C" w:rsidP="00B45E0C">
      <w:pPr>
        <w:pStyle w:val="ListParagraph"/>
        <w:numPr>
          <w:ilvl w:val="0"/>
          <w:numId w:val="4"/>
        </w:numPr>
      </w:pPr>
      <w:r>
        <w:t>Cremer’s Meadow</w:t>
      </w:r>
      <w:r>
        <w:tab/>
      </w:r>
      <w:r>
        <w:tab/>
      </w:r>
      <w:r>
        <w:tab/>
        <w:t>£  3,018.49</w:t>
      </w:r>
    </w:p>
    <w:p w:rsidR="00B45E0C" w:rsidRDefault="00B45E0C" w:rsidP="00B45E0C">
      <w:pPr>
        <w:pStyle w:val="ListParagraph"/>
        <w:numPr>
          <w:ilvl w:val="0"/>
          <w:numId w:val="4"/>
        </w:numPr>
      </w:pPr>
      <w:r>
        <w:t>Cremer’s Meadow Cable’s Donation</w:t>
      </w:r>
      <w:r>
        <w:tab/>
        <w:t>£     254.56</w:t>
      </w:r>
    </w:p>
    <w:p w:rsidR="00B45E0C" w:rsidRDefault="00B45E0C" w:rsidP="00B45E0C">
      <w:pPr>
        <w:pStyle w:val="ListParagraph"/>
        <w:numPr>
          <w:ilvl w:val="0"/>
          <w:numId w:val="4"/>
        </w:numPr>
      </w:pPr>
      <w:r>
        <w:t>Church Fen</w:t>
      </w:r>
      <w:r>
        <w:tab/>
      </w:r>
      <w:r>
        <w:tab/>
      </w:r>
      <w:r>
        <w:tab/>
      </w:r>
      <w:r>
        <w:tab/>
        <w:t>£  5,516.25</w:t>
      </w:r>
    </w:p>
    <w:p w:rsidR="00B45E0C" w:rsidRDefault="00B45E0C" w:rsidP="00B45E0C">
      <w:pPr>
        <w:pStyle w:val="ListParagraph"/>
        <w:numPr>
          <w:ilvl w:val="0"/>
          <w:numId w:val="4"/>
        </w:numPr>
      </w:pPr>
      <w:r>
        <w:t>Traffic Management</w:t>
      </w:r>
      <w:r>
        <w:tab/>
      </w:r>
      <w:r>
        <w:tab/>
      </w:r>
      <w:r>
        <w:tab/>
        <w:t>£  4,000.00</w:t>
      </w:r>
    </w:p>
    <w:p w:rsidR="00B45E0C" w:rsidRDefault="00B45E0C" w:rsidP="00B45E0C">
      <w:pPr>
        <w:pStyle w:val="ListParagraph"/>
        <w:numPr>
          <w:ilvl w:val="0"/>
          <w:numId w:val="4"/>
        </w:numPr>
      </w:pPr>
      <w:r>
        <w:t>Sport and Recreation Provision</w:t>
      </w:r>
      <w:r>
        <w:tab/>
      </w:r>
      <w:r>
        <w:tab/>
      </w:r>
      <w:r w:rsidRPr="004931E0">
        <w:rPr>
          <w:u w:val="single"/>
        </w:rPr>
        <w:t>£  5,000.00</w:t>
      </w:r>
    </w:p>
    <w:p w:rsidR="004931E0" w:rsidRDefault="004931E0" w:rsidP="00B45E0C">
      <w:pPr>
        <w:pStyle w:val="ListParagraph"/>
        <w:numPr>
          <w:ilvl w:val="0"/>
          <w:numId w:val="4"/>
        </w:numPr>
      </w:pPr>
      <w:r>
        <w:t>Total</w:t>
      </w:r>
      <w:r>
        <w:tab/>
      </w:r>
      <w:r>
        <w:tab/>
      </w:r>
      <w:r>
        <w:tab/>
      </w:r>
      <w:r>
        <w:tab/>
      </w:r>
      <w:r>
        <w:tab/>
        <w:t>£89,888.87</w:t>
      </w:r>
    </w:p>
    <w:p w:rsidR="00DF2139" w:rsidRDefault="00DF2139" w:rsidP="00DF2139">
      <w:pPr>
        <w:pStyle w:val="Heading2"/>
        <w:spacing w:after="120"/>
      </w:pPr>
      <w:r>
        <w:t>Projects for 2021-22</w:t>
      </w:r>
    </w:p>
    <w:p w:rsidR="00DF2139" w:rsidRDefault="00DF2139" w:rsidP="00DF2139">
      <w:pPr>
        <w:pStyle w:val="ListParagraph"/>
        <w:numPr>
          <w:ilvl w:val="0"/>
          <w:numId w:val="5"/>
        </w:numPr>
      </w:pPr>
      <w:r>
        <w:t>Ongoing Friend’s of Cremer’s Meadow development plan, including works to the watercourse</w:t>
      </w:r>
    </w:p>
    <w:p w:rsidR="00DF2139" w:rsidRDefault="00DF2139" w:rsidP="00DF2139">
      <w:pPr>
        <w:pStyle w:val="ListParagraph"/>
        <w:numPr>
          <w:ilvl w:val="0"/>
          <w:numId w:val="5"/>
        </w:numPr>
      </w:pPr>
      <w:r>
        <w:t>Tree management work at Low Farm Wood</w:t>
      </w:r>
    </w:p>
    <w:p w:rsidR="00DF2139" w:rsidRDefault="00DF2139" w:rsidP="00DF2139">
      <w:pPr>
        <w:pStyle w:val="ListParagraph"/>
        <w:numPr>
          <w:ilvl w:val="0"/>
          <w:numId w:val="5"/>
        </w:numPr>
      </w:pPr>
      <w:r>
        <w:t>Building of the Sports Hub</w:t>
      </w:r>
    </w:p>
    <w:p w:rsidR="00DF2139" w:rsidRDefault="00DF2139" w:rsidP="00DF2139">
      <w:pPr>
        <w:pStyle w:val="ListParagraph"/>
        <w:numPr>
          <w:ilvl w:val="0"/>
          <w:numId w:val="5"/>
        </w:numPr>
      </w:pPr>
      <w:r>
        <w:t>A zebra crossing on The Street near the school</w:t>
      </w:r>
    </w:p>
    <w:p w:rsidR="003F5ACE" w:rsidRDefault="003F5ACE" w:rsidP="00DF2139">
      <w:pPr>
        <w:pStyle w:val="ListParagraph"/>
        <w:numPr>
          <w:ilvl w:val="0"/>
          <w:numId w:val="5"/>
        </w:numPr>
      </w:pPr>
      <w:r>
        <w:t xml:space="preserve">Improvement of </w:t>
      </w:r>
      <w:proofErr w:type="spellStart"/>
      <w:r>
        <w:t>cycleways</w:t>
      </w:r>
      <w:proofErr w:type="spellEnd"/>
      <w:r>
        <w:t xml:space="preserve"> through the village</w:t>
      </w:r>
    </w:p>
    <w:p w:rsidR="003F5ACE" w:rsidRDefault="003F5ACE" w:rsidP="00DF2139">
      <w:pPr>
        <w:pStyle w:val="ListParagraph"/>
        <w:numPr>
          <w:ilvl w:val="0"/>
          <w:numId w:val="5"/>
        </w:numPr>
      </w:pPr>
      <w:r>
        <w:t>A village-wide consultation by the Recreation and Well-being Committee</w:t>
      </w:r>
    </w:p>
    <w:p w:rsidR="00DF2139" w:rsidRDefault="00DF2139" w:rsidP="00B81034">
      <w:pPr>
        <w:pStyle w:val="Heading2"/>
        <w:spacing w:after="120"/>
      </w:pPr>
      <w:r>
        <w:lastRenderedPageBreak/>
        <w:t>Budgets</w:t>
      </w:r>
    </w:p>
    <w:p w:rsidR="00DF2139" w:rsidRDefault="00DF2139" w:rsidP="00DF2139">
      <w:r>
        <w:t xml:space="preserve">An overall </w:t>
      </w:r>
      <w:proofErr w:type="spellStart"/>
      <w:r>
        <w:t>underspend</w:t>
      </w:r>
      <w:proofErr w:type="spellEnd"/>
      <w:r>
        <w:t xml:space="preserve"> of £2</w:t>
      </w:r>
      <w:r w:rsidR="00B81034">
        <w:t>9,630.  This is in large part due to the Coronavirus pandemic where it was not possible to conduct the usual business of the Council and some maintenance works were not able to take place.  The Land Management budget was only 60% used, although £4,500 has been carried forward to 2021/22 for works at Cremer’s Meadow and the Cemetery.</w:t>
      </w:r>
    </w:p>
    <w:p w:rsidR="00B81034" w:rsidRDefault="00B81034" w:rsidP="00B81034">
      <w:r>
        <w:t>£13,298 S106 money was spent on planning works for the Sports Hub.</w:t>
      </w:r>
    </w:p>
    <w:p w:rsidR="00B81034" w:rsidRDefault="00B81034" w:rsidP="00B81034">
      <w:r>
        <w:t>One donation of £200 was received for Cremer’s Meadow.</w:t>
      </w:r>
    </w:p>
    <w:p w:rsidR="00B81034" w:rsidRDefault="00B81034" w:rsidP="00B81034">
      <w:pPr>
        <w:pStyle w:val="Heading2"/>
        <w:spacing w:after="120"/>
      </w:pPr>
      <w:r>
        <w:t>Further Information</w:t>
      </w:r>
    </w:p>
    <w:p w:rsidR="00B81034" w:rsidRDefault="00B81034" w:rsidP="00B81034">
      <w:r>
        <w:t>All finance information of the Parish Council can be found on the website.</w:t>
      </w:r>
    </w:p>
    <w:p w:rsidR="00B81034" w:rsidRPr="00B81034" w:rsidRDefault="00B81034" w:rsidP="00B81034">
      <w:r>
        <w:t>The Finance Report will be published in the Annual Parish Report 2021, and the full accounts will be available in due course once they have been finalised.  Details will be published on the website, or contact the Deputy Clerk.</w:t>
      </w:r>
    </w:p>
    <w:sectPr w:rsidR="00B81034" w:rsidRPr="00B81034" w:rsidSect="003F5ACE">
      <w:pgSz w:w="11906" w:h="16838"/>
      <w:pgMar w:top="993"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A30EE"/>
    <w:multiLevelType w:val="hybridMultilevel"/>
    <w:tmpl w:val="C6261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D76AD8"/>
    <w:multiLevelType w:val="hybridMultilevel"/>
    <w:tmpl w:val="6C72C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370E51"/>
    <w:multiLevelType w:val="hybridMultilevel"/>
    <w:tmpl w:val="F206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7E04A4"/>
    <w:multiLevelType w:val="hybridMultilevel"/>
    <w:tmpl w:val="790AE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CE51E1"/>
    <w:multiLevelType w:val="hybridMultilevel"/>
    <w:tmpl w:val="FBA0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44361"/>
    <w:rsid w:val="00027180"/>
    <w:rsid w:val="00046AB2"/>
    <w:rsid w:val="0005659A"/>
    <w:rsid w:val="00114AD7"/>
    <w:rsid w:val="001410EF"/>
    <w:rsid w:val="0017734E"/>
    <w:rsid w:val="001F1F20"/>
    <w:rsid w:val="003F5ACE"/>
    <w:rsid w:val="004931E0"/>
    <w:rsid w:val="004B43C5"/>
    <w:rsid w:val="00780F28"/>
    <w:rsid w:val="0085487E"/>
    <w:rsid w:val="00AA5E50"/>
    <w:rsid w:val="00B44361"/>
    <w:rsid w:val="00B45E0C"/>
    <w:rsid w:val="00B81034"/>
    <w:rsid w:val="00D44F3C"/>
    <w:rsid w:val="00D555A8"/>
    <w:rsid w:val="00DF2139"/>
    <w:rsid w:val="00EB75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4E"/>
  </w:style>
  <w:style w:type="paragraph" w:styleId="Heading1">
    <w:name w:val="heading 1"/>
    <w:basedOn w:val="Normal"/>
    <w:next w:val="Normal"/>
    <w:link w:val="Heading1Char"/>
    <w:uiPriority w:val="9"/>
    <w:qFormat/>
    <w:rsid w:val="00B443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71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3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718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271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Dickson</dc:creator>
  <cp:lastModifiedBy>Claudia Dickson</cp:lastModifiedBy>
  <cp:revision>3</cp:revision>
  <dcterms:created xsi:type="dcterms:W3CDTF">2021-04-19T09:29:00Z</dcterms:created>
  <dcterms:modified xsi:type="dcterms:W3CDTF">2021-04-19T10:36:00Z</dcterms:modified>
</cp:coreProperties>
</file>