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A4DF1" w:rsidRDefault="00F4395A" w:rsidP="00EC6954">
      <w:pPr>
        <w:pStyle w:val="Heading1"/>
        <w:spacing w:before="24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 xml:space="preserve"> Brundall Parish Council</w:t>
      </w:r>
    </w:p>
    <w:p w:rsidR="00061A30" w:rsidRPr="007D24E3" w:rsidRDefault="00EC6954" w:rsidP="00EC6954">
      <w:pPr>
        <w:pStyle w:val="Title"/>
        <w:rPr>
          <w:sz w:val="48"/>
        </w:rPr>
      </w:pPr>
      <w:r w:rsidRPr="00E05C9F">
        <w:rPr>
          <w:sz w:val="48"/>
        </w:rPr>
        <w:t xml:space="preserve">Minutes of the Meeting </w:t>
      </w:r>
      <w:r w:rsidR="000E796C">
        <w:rPr>
          <w:sz w:val="48"/>
        </w:rPr>
        <w:t>h</w:t>
      </w:r>
      <w:r w:rsidR="004E02E4" w:rsidRPr="00E05C9F">
        <w:rPr>
          <w:sz w:val="48"/>
        </w:rPr>
        <w:t xml:space="preserve">eld </w:t>
      </w:r>
      <w:r w:rsidR="004E02E4" w:rsidRPr="007D24E3">
        <w:rPr>
          <w:sz w:val="48"/>
        </w:rPr>
        <w:t xml:space="preserve">on </w:t>
      </w:r>
      <w:r w:rsidR="00A2647B" w:rsidRPr="007D24E3">
        <w:rPr>
          <w:sz w:val="48"/>
        </w:rPr>
        <w:t>Mon</w:t>
      </w:r>
      <w:r w:rsidR="00136F76" w:rsidRPr="007D24E3">
        <w:rPr>
          <w:sz w:val="48"/>
        </w:rPr>
        <w:t>day</w:t>
      </w:r>
      <w:r w:rsidR="00BD6701" w:rsidRPr="007D24E3">
        <w:rPr>
          <w:sz w:val="48"/>
        </w:rPr>
        <w:t xml:space="preserve"> </w:t>
      </w:r>
      <w:r w:rsidR="00A2647B" w:rsidRPr="007D24E3">
        <w:rPr>
          <w:sz w:val="48"/>
        </w:rPr>
        <w:t>2</w:t>
      </w:r>
      <w:r w:rsidR="00307344" w:rsidRPr="007D24E3">
        <w:rPr>
          <w:sz w:val="48"/>
        </w:rPr>
        <w:t>7th September</w:t>
      </w:r>
      <w:r w:rsidR="002D53A7" w:rsidRPr="007D24E3">
        <w:rPr>
          <w:sz w:val="48"/>
        </w:rPr>
        <w:t xml:space="preserve"> </w:t>
      </w:r>
      <w:r w:rsidR="005550AF" w:rsidRPr="007D24E3">
        <w:rPr>
          <w:sz w:val="48"/>
        </w:rPr>
        <w:t>20</w:t>
      </w:r>
      <w:r w:rsidR="002240FE" w:rsidRPr="007D24E3">
        <w:rPr>
          <w:sz w:val="48"/>
        </w:rPr>
        <w:t xml:space="preserve">21 </w:t>
      </w:r>
      <w:r w:rsidR="00F33B70" w:rsidRPr="007D24E3">
        <w:rPr>
          <w:sz w:val="48"/>
        </w:rPr>
        <w:t>at 1</w:t>
      </w:r>
      <w:r w:rsidR="00C63079" w:rsidRPr="007D24E3">
        <w:rPr>
          <w:sz w:val="48"/>
        </w:rPr>
        <w:t>9</w:t>
      </w:r>
      <w:r w:rsidR="00061A30" w:rsidRPr="007D24E3">
        <w:rPr>
          <w:sz w:val="48"/>
        </w:rPr>
        <w:t>:</w:t>
      </w:r>
      <w:r w:rsidR="00CC43FA" w:rsidRPr="007D24E3">
        <w:rPr>
          <w:sz w:val="48"/>
        </w:rPr>
        <w:t>00</w:t>
      </w:r>
      <w:r w:rsidR="0035278E" w:rsidRPr="007D24E3">
        <w:rPr>
          <w:sz w:val="48"/>
        </w:rPr>
        <w:t xml:space="preserve"> </w:t>
      </w:r>
      <w:r w:rsidR="00A2647B" w:rsidRPr="007D24E3">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7D24E3"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7D24E3" w:rsidRDefault="005E7FC6">
            <w:pPr>
              <w:tabs>
                <w:tab w:val="left" w:pos="1110"/>
                <w:tab w:val="left" w:pos="4860"/>
                <w:tab w:val="left" w:pos="7200"/>
              </w:tabs>
              <w:spacing w:before="120" w:after="120"/>
              <w:jc w:val="both"/>
              <w:rPr>
                <w:rFonts w:cs="Arial"/>
                <w:b/>
                <w:bCs/>
                <w:sz w:val="18"/>
                <w:szCs w:val="18"/>
              </w:rPr>
            </w:pPr>
            <w:r w:rsidRPr="007D24E3">
              <w:rPr>
                <w:rFonts w:cs="Arial"/>
                <w:b/>
                <w:bCs/>
                <w:sz w:val="18"/>
                <w:szCs w:val="18"/>
              </w:rPr>
              <w:t>Present:</w:t>
            </w:r>
            <w:r w:rsidR="00612109" w:rsidRPr="007D24E3">
              <w:rPr>
                <w:rFonts w:cs="Arial"/>
                <w:b/>
                <w:bCs/>
                <w:sz w:val="18"/>
                <w:szCs w:val="18"/>
              </w:rPr>
              <w:tab/>
            </w:r>
          </w:p>
          <w:p w:rsidR="002F4EA6" w:rsidRPr="007D24E3" w:rsidRDefault="004509D9" w:rsidP="00016C69">
            <w:pPr>
              <w:tabs>
                <w:tab w:val="left" w:pos="1110"/>
                <w:tab w:val="left" w:pos="4860"/>
                <w:tab w:val="left" w:pos="7200"/>
              </w:tabs>
              <w:spacing w:before="120" w:after="120"/>
              <w:jc w:val="both"/>
              <w:rPr>
                <w:rFonts w:cs="Arial"/>
                <w:sz w:val="18"/>
                <w:szCs w:val="18"/>
              </w:rPr>
            </w:pPr>
            <w:r w:rsidRPr="007D24E3">
              <w:rPr>
                <w:rFonts w:cs="Arial"/>
                <w:b/>
                <w:sz w:val="18"/>
                <w:szCs w:val="18"/>
              </w:rPr>
              <w:t>Chairman</w:t>
            </w:r>
            <w:r w:rsidRPr="007D24E3">
              <w:rPr>
                <w:rFonts w:cs="Arial"/>
                <w:sz w:val="18"/>
                <w:szCs w:val="18"/>
              </w:rPr>
              <w:t xml:space="preserve">: </w:t>
            </w:r>
            <w:r w:rsidR="001A285F" w:rsidRPr="007D24E3">
              <w:rPr>
                <w:rFonts w:cs="Arial"/>
                <w:sz w:val="18"/>
                <w:szCs w:val="18"/>
              </w:rPr>
              <w:t xml:space="preserve">Cllr </w:t>
            </w:r>
            <w:r w:rsidR="00965D4B" w:rsidRPr="007D24E3">
              <w:rPr>
                <w:rFonts w:cs="Arial"/>
                <w:sz w:val="18"/>
                <w:szCs w:val="18"/>
              </w:rPr>
              <w:t xml:space="preserve">K </w:t>
            </w:r>
            <w:r w:rsidR="00690394" w:rsidRPr="007D24E3">
              <w:rPr>
                <w:rFonts w:cs="Arial"/>
                <w:sz w:val="18"/>
                <w:szCs w:val="18"/>
              </w:rPr>
              <w:t>Wilkins</w:t>
            </w:r>
          </w:p>
          <w:p w:rsidR="00A802A9" w:rsidRPr="007D24E3" w:rsidRDefault="00307344" w:rsidP="00A802A9">
            <w:pPr>
              <w:pStyle w:val="Default"/>
              <w:spacing w:after="120"/>
              <w:jc w:val="both"/>
              <w:rPr>
                <w:color w:val="auto"/>
                <w:sz w:val="18"/>
                <w:szCs w:val="18"/>
              </w:rPr>
            </w:pPr>
            <w:r w:rsidRPr="007D24E3">
              <w:rPr>
                <w:iCs/>
                <w:sz w:val="18"/>
                <w:szCs w:val="18"/>
              </w:rPr>
              <w:t>Cllr J Warns</w:t>
            </w:r>
            <w:r w:rsidRPr="007D24E3">
              <w:rPr>
                <w:iCs/>
                <w:color w:val="auto"/>
                <w:sz w:val="18"/>
                <w:szCs w:val="18"/>
              </w:rPr>
              <w:t xml:space="preserve">, </w:t>
            </w:r>
            <w:r w:rsidR="002D4C25" w:rsidRPr="007D24E3">
              <w:rPr>
                <w:iCs/>
                <w:color w:val="auto"/>
                <w:sz w:val="18"/>
                <w:szCs w:val="18"/>
              </w:rPr>
              <w:t>Cllr</w:t>
            </w:r>
            <w:r w:rsidR="0017064F" w:rsidRPr="007D24E3">
              <w:rPr>
                <w:iCs/>
                <w:sz w:val="18"/>
                <w:szCs w:val="18"/>
              </w:rPr>
              <w:t xml:space="preserve"> C Whitehouse</w:t>
            </w:r>
            <w:r w:rsidR="00B66DAA" w:rsidRPr="007D24E3">
              <w:rPr>
                <w:iCs/>
                <w:color w:val="auto"/>
                <w:sz w:val="18"/>
                <w:szCs w:val="18"/>
              </w:rPr>
              <w:t xml:space="preserve">, </w:t>
            </w:r>
            <w:r w:rsidR="002720CE" w:rsidRPr="007D24E3">
              <w:rPr>
                <w:color w:val="auto"/>
                <w:sz w:val="18"/>
                <w:szCs w:val="18"/>
              </w:rPr>
              <w:t>Cllr G Abbott,</w:t>
            </w:r>
            <w:r w:rsidR="002720CE" w:rsidRPr="007D24E3">
              <w:rPr>
                <w:iCs/>
                <w:color w:val="auto"/>
                <w:sz w:val="18"/>
                <w:szCs w:val="18"/>
              </w:rPr>
              <w:t xml:space="preserve"> </w:t>
            </w:r>
            <w:r w:rsidR="00D5141B" w:rsidRPr="007D24E3">
              <w:rPr>
                <w:iCs/>
                <w:color w:val="auto"/>
                <w:sz w:val="18"/>
                <w:szCs w:val="18"/>
              </w:rPr>
              <w:t>Cllr G Buckley,</w:t>
            </w:r>
            <w:r w:rsidR="0017064F" w:rsidRPr="007D24E3">
              <w:rPr>
                <w:iCs/>
                <w:color w:val="auto"/>
                <w:sz w:val="18"/>
                <w:szCs w:val="18"/>
              </w:rPr>
              <w:t xml:space="preserve"> </w:t>
            </w:r>
            <w:r w:rsidR="00D5141B" w:rsidRPr="007D24E3">
              <w:rPr>
                <w:iCs/>
                <w:color w:val="auto"/>
                <w:sz w:val="18"/>
                <w:szCs w:val="18"/>
              </w:rPr>
              <w:t>Cllr P Gabillia</w:t>
            </w:r>
            <w:r w:rsidR="002240FE" w:rsidRPr="007D24E3">
              <w:rPr>
                <w:iCs/>
                <w:sz w:val="18"/>
                <w:szCs w:val="18"/>
              </w:rPr>
              <w:t>,</w:t>
            </w:r>
            <w:r w:rsidR="009D0B49" w:rsidRPr="007D24E3">
              <w:rPr>
                <w:iCs/>
                <w:sz w:val="18"/>
                <w:szCs w:val="18"/>
              </w:rPr>
              <w:t xml:space="preserve"> Cllr J </w:t>
            </w:r>
            <w:proofErr w:type="spellStart"/>
            <w:r w:rsidR="009D0B49" w:rsidRPr="007D24E3">
              <w:rPr>
                <w:iCs/>
                <w:sz w:val="18"/>
                <w:szCs w:val="18"/>
              </w:rPr>
              <w:t>Mickelburgh</w:t>
            </w:r>
            <w:proofErr w:type="spellEnd"/>
            <w:r w:rsidR="009D0B49" w:rsidRPr="007D24E3">
              <w:rPr>
                <w:iCs/>
                <w:sz w:val="18"/>
                <w:szCs w:val="18"/>
              </w:rPr>
              <w:t>,</w:t>
            </w:r>
            <w:r w:rsidR="009D0B49" w:rsidRPr="007D24E3">
              <w:rPr>
                <w:sz w:val="18"/>
                <w:szCs w:val="18"/>
              </w:rPr>
              <w:t xml:space="preserve"> Cllr M </w:t>
            </w:r>
            <w:proofErr w:type="spellStart"/>
            <w:r w:rsidR="009D0B49" w:rsidRPr="007D24E3">
              <w:rPr>
                <w:sz w:val="18"/>
                <w:szCs w:val="18"/>
              </w:rPr>
              <w:t>Savory</w:t>
            </w:r>
            <w:proofErr w:type="spellEnd"/>
          </w:p>
          <w:p w:rsidR="00D91FF2" w:rsidRPr="007D24E3" w:rsidRDefault="00612109" w:rsidP="00B06D62">
            <w:pPr>
              <w:pStyle w:val="Default"/>
              <w:spacing w:after="120"/>
              <w:jc w:val="both"/>
              <w:rPr>
                <w:color w:val="auto"/>
                <w:sz w:val="18"/>
                <w:szCs w:val="18"/>
              </w:rPr>
            </w:pPr>
            <w:r w:rsidRPr="007D24E3">
              <w:rPr>
                <w:b/>
                <w:color w:val="auto"/>
                <w:sz w:val="18"/>
                <w:szCs w:val="18"/>
              </w:rPr>
              <w:t>Parish Clerk</w:t>
            </w:r>
            <w:r w:rsidR="00B06D62" w:rsidRPr="007D24E3">
              <w:rPr>
                <w:b/>
                <w:color w:val="auto"/>
                <w:sz w:val="18"/>
                <w:szCs w:val="18"/>
              </w:rPr>
              <w:t>(</w:t>
            </w:r>
            <w:r w:rsidR="003D2BF8" w:rsidRPr="007D24E3">
              <w:rPr>
                <w:b/>
                <w:color w:val="auto"/>
                <w:sz w:val="18"/>
                <w:szCs w:val="18"/>
              </w:rPr>
              <w:t>s</w:t>
            </w:r>
            <w:r w:rsidR="00B06D62" w:rsidRPr="007D24E3">
              <w:rPr>
                <w:b/>
                <w:color w:val="auto"/>
                <w:sz w:val="18"/>
                <w:szCs w:val="18"/>
              </w:rPr>
              <w:t>)</w:t>
            </w:r>
            <w:r w:rsidR="00690394" w:rsidRPr="007D24E3">
              <w:rPr>
                <w:color w:val="auto"/>
                <w:sz w:val="18"/>
                <w:szCs w:val="18"/>
              </w:rPr>
              <w:t xml:space="preserve">: </w:t>
            </w:r>
            <w:r w:rsidR="00154E39" w:rsidRPr="007D24E3">
              <w:rPr>
                <w:color w:val="auto"/>
                <w:sz w:val="18"/>
                <w:szCs w:val="18"/>
              </w:rPr>
              <w:t xml:space="preserve">S Smyth, </w:t>
            </w:r>
            <w:r w:rsidR="003D2BF8" w:rsidRPr="007D24E3">
              <w:rPr>
                <w:color w:val="auto"/>
                <w:sz w:val="18"/>
                <w:szCs w:val="18"/>
              </w:rPr>
              <w:t>C Dickson</w:t>
            </w:r>
          </w:p>
        </w:tc>
      </w:tr>
      <w:tr w:rsidR="00612109" w:rsidRPr="007D24E3"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7D24E3"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7D24E3" w:rsidRDefault="00612109">
            <w:pPr>
              <w:tabs>
                <w:tab w:val="left" w:pos="4500"/>
                <w:tab w:val="left" w:pos="5940"/>
              </w:tabs>
              <w:jc w:val="both"/>
              <w:rPr>
                <w:rFonts w:cs="Arial"/>
                <w:i/>
                <w:sz w:val="18"/>
                <w:szCs w:val="18"/>
              </w:rPr>
            </w:pPr>
            <w:r w:rsidRPr="007D24E3">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7D24E3" w:rsidRDefault="00612109">
            <w:pPr>
              <w:tabs>
                <w:tab w:val="left" w:pos="4500"/>
                <w:tab w:val="left" w:pos="5940"/>
              </w:tabs>
              <w:jc w:val="both"/>
              <w:rPr>
                <w:rFonts w:cs="Arial"/>
                <w:i/>
                <w:sz w:val="18"/>
                <w:szCs w:val="18"/>
              </w:rPr>
            </w:pPr>
            <w:r w:rsidRPr="007D24E3">
              <w:rPr>
                <w:rFonts w:cs="Arial"/>
                <w:i/>
                <w:sz w:val="18"/>
                <w:szCs w:val="18"/>
              </w:rPr>
              <w:t>Action</w:t>
            </w:r>
          </w:p>
        </w:tc>
      </w:tr>
      <w:tr w:rsidR="00612109" w:rsidRPr="007D24E3"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7D24E3"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7D24E3" w:rsidRDefault="00612109">
            <w:pPr>
              <w:tabs>
                <w:tab w:val="left" w:pos="4500"/>
                <w:tab w:val="left" w:pos="5940"/>
              </w:tabs>
              <w:spacing w:before="120" w:after="120" w:line="240" w:lineRule="atLeast"/>
              <w:jc w:val="both"/>
              <w:rPr>
                <w:rFonts w:cs="Arial"/>
                <w:b/>
                <w:sz w:val="16"/>
                <w:szCs w:val="16"/>
              </w:rPr>
            </w:pPr>
            <w:r w:rsidRPr="007D24E3">
              <w:rPr>
                <w:rFonts w:cs="Arial"/>
                <w:b/>
                <w:sz w:val="16"/>
                <w:szCs w:val="16"/>
              </w:rPr>
              <w:t>Housekeeping</w:t>
            </w:r>
          </w:p>
          <w:p w:rsidR="000F5849" w:rsidRPr="007D24E3" w:rsidRDefault="00294E37" w:rsidP="00136F76">
            <w:pPr>
              <w:tabs>
                <w:tab w:val="left" w:pos="4500"/>
                <w:tab w:val="left" w:pos="5940"/>
              </w:tabs>
              <w:spacing w:before="120" w:after="120"/>
              <w:jc w:val="both"/>
              <w:rPr>
                <w:rFonts w:cs="Arial"/>
                <w:sz w:val="16"/>
                <w:szCs w:val="16"/>
              </w:rPr>
            </w:pPr>
            <w:r w:rsidRPr="007D24E3">
              <w:rPr>
                <w:rFonts w:cs="Arial"/>
                <w:sz w:val="16"/>
                <w:szCs w:val="16"/>
              </w:rPr>
              <w:t xml:space="preserve">The </w:t>
            </w:r>
            <w:proofErr w:type="spellStart"/>
            <w:r w:rsidRPr="007D24E3">
              <w:rPr>
                <w:rFonts w:cs="Arial"/>
                <w:sz w:val="16"/>
                <w:szCs w:val="16"/>
              </w:rPr>
              <w:t>Covid</w:t>
            </w:r>
            <w:proofErr w:type="spellEnd"/>
            <w:r w:rsidRPr="007D24E3">
              <w:rPr>
                <w:rFonts w:cs="Arial"/>
                <w:sz w:val="16"/>
                <w:szCs w:val="16"/>
              </w:rPr>
              <w:t xml:space="preserve"> </w:t>
            </w:r>
            <w:r w:rsidR="009D0B49" w:rsidRPr="007D24E3">
              <w:rPr>
                <w:rFonts w:cs="Arial"/>
                <w:sz w:val="16"/>
                <w:szCs w:val="16"/>
              </w:rPr>
              <w:t>mitigations</w:t>
            </w:r>
            <w:r w:rsidRPr="007D24E3">
              <w:rPr>
                <w:rFonts w:cs="Arial"/>
                <w:sz w:val="16"/>
                <w:szCs w:val="16"/>
              </w:rPr>
              <w:t xml:space="preserve"> were explained to those in attendance.</w:t>
            </w:r>
          </w:p>
          <w:p w:rsidR="009D0B49" w:rsidRPr="007D24E3" w:rsidRDefault="00193373" w:rsidP="009D0B49">
            <w:pPr>
              <w:tabs>
                <w:tab w:val="left" w:pos="4500"/>
                <w:tab w:val="left" w:pos="5940"/>
              </w:tabs>
              <w:spacing w:before="120"/>
              <w:jc w:val="both"/>
              <w:rPr>
                <w:rFonts w:cs="Arial"/>
                <w:sz w:val="16"/>
                <w:szCs w:val="16"/>
              </w:rPr>
            </w:pPr>
            <w:r w:rsidRPr="007D24E3">
              <w:rPr>
                <w:rFonts w:cs="Arial"/>
                <w:sz w:val="16"/>
                <w:szCs w:val="16"/>
              </w:rPr>
              <w:t xml:space="preserve">The </w:t>
            </w:r>
            <w:r w:rsidR="00612109" w:rsidRPr="007D24E3">
              <w:rPr>
                <w:rFonts w:cs="Arial"/>
                <w:sz w:val="16"/>
                <w:szCs w:val="16"/>
              </w:rPr>
              <w:t xml:space="preserve">Chairman advised members of the public </w:t>
            </w:r>
            <w:r w:rsidR="009D0B49" w:rsidRPr="007D24E3">
              <w:rPr>
                <w:rFonts w:cs="Arial"/>
                <w:sz w:val="16"/>
                <w:szCs w:val="16"/>
              </w:rPr>
              <w:t xml:space="preserve">that the meeting is being live-streamed via </w:t>
            </w:r>
            <w:proofErr w:type="spellStart"/>
            <w:r w:rsidR="009D0B49" w:rsidRPr="007D24E3">
              <w:rPr>
                <w:rFonts w:cs="Arial"/>
                <w:sz w:val="16"/>
                <w:szCs w:val="16"/>
              </w:rPr>
              <w:t>Facebook</w:t>
            </w:r>
            <w:proofErr w:type="spellEnd"/>
            <w:r w:rsidR="009D0B49" w:rsidRPr="007D24E3">
              <w:rPr>
                <w:rFonts w:cs="Arial"/>
                <w:sz w:val="16"/>
                <w:szCs w:val="16"/>
              </w:rPr>
              <w:t xml:space="preserve"> and</w:t>
            </w:r>
          </w:p>
          <w:p w:rsidR="00612109" w:rsidRPr="007D24E3" w:rsidRDefault="00612109" w:rsidP="009D0B49">
            <w:pPr>
              <w:tabs>
                <w:tab w:val="left" w:pos="4500"/>
                <w:tab w:val="left" w:pos="5940"/>
              </w:tabs>
              <w:spacing w:after="120"/>
              <w:jc w:val="both"/>
              <w:rPr>
                <w:rFonts w:cs="Arial"/>
                <w:sz w:val="16"/>
                <w:szCs w:val="16"/>
              </w:rPr>
            </w:pPr>
            <w:proofErr w:type="gramStart"/>
            <w:r w:rsidRPr="007D24E3">
              <w:rPr>
                <w:rFonts w:cs="Arial"/>
                <w:sz w:val="16"/>
                <w:szCs w:val="16"/>
              </w:rPr>
              <w:t>the</w:t>
            </w:r>
            <w:proofErr w:type="gramEnd"/>
            <w:r w:rsidRPr="007D24E3">
              <w:rPr>
                <w:rFonts w:cs="Arial"/>
                <w:sz w:val="16"/>
                <w:szCs w:val="16"/>
              </w:rPr>
              <w:t xml:space="preserve"> procedure for them speaking at Meetings of the Parish Council.</w:t>
            </w:r>
            <w:r w:rsidR="00DC544C" w:rsidRPr="007D24E3">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7D24E3" w:rsidRDefault="00612109">
            <w:pPr>
              <w:tabs>
                <w:tab w:val="left" w:pos="4500"/>
                <w:tab w:val="left" w:pos="5940"/>
              </w:tabs>
              <w:jc w:val="both"/>
              <w:rPr>
                <w:rFonts w:cs="Arial"/>
                <w:i/>
                <w:sz w:val="18"/>
                <w:szCs w:val="18"/>
              </w:rPr>
            </w:pPr>
          </w:p>
        </w:tc>
      </w:tr>
      <w:tr w:rsidR="00612109" w:rsidRPr="007D24E3"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7D24E3" w:rsidRDefault="0012325E" w:rsidP="009D0B49">
            <w:pPr>
              <w:spacing w:before="120"/>
              <w:rPr>
                <w:rFonts w:cs="Arial"/>
                <w:b/>
                <w:sz w:val="18"/>
                <w:szCs w:val="18"/>
              </w:rPr>
            </w:pPr>
            <w:r w:rsidRPr="007D24E3">
              <w:rPr>
                <w:rFonts w:cs="Arial"/>
                <w:b/>
                <w:sz w:val="18"/>
                <w:szCs w:val="18"/>
              </w:rPr>
              <w:t>20</w:t>
            </w:r>
            <w:r w:rsidR="002240FE" w:rsidRPr="007D24E3">
              <w:rPr>
                <w:rFonts w:cs="Arial"/>
                <w:b/>
                <w:sz w:val="18"/>
                <w:szCs w:val="18"/>
              </w:rPr>
              <w:t>21</w:t>
            </w:r>
            <w:r w:rsidR="00586C7C" w:rsidRPr="007D24E3">
              <w:rPr>
                <w:rFonts w:cs="Arial"/>
                <w:b/>
                <w:sz w:val="18"/>
                <w:szCs w:val="18"/>
              </w:rPr>
              <w:t>-0</w:t>
            </w:r>
            <w:r w:rsidR="000A6D16" w:rsidRPr="007D24E3">
              <w:rPr>
                <w:rFonts w:cs="Arial"/>
                <w:b/>
                <w:sz w:val="18"/>
                <w:szCs w:val="18"/>
              </w:rPr>
              <w:t>1</w:t>
            </w:r>
            <w:r w:rsidR="00904C3D" w:rsidRPr="007D24E3">
              <w:rPr>
                <w:rFonts w:cs="Arial"/>
                <w:b/>
                <w:sz w:val="18"/>
                <w:szCs w:val="18"/>
              </w:rPr>
              <w:t>34</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7D24E3" w:rsidRDefault="00612109" w:rsidP="00C97338">
            <w:pPr>
              <w:tabs>
                <w:tab w:val="left" w:pos="4500"/>
                <w:tab w:val="left" w:pos="5940"/>
              </w:tabs>
              <w:spacing w:before="120" w:after="120"/>
              <w:jc w:val="both"/>
              <w:rPr>
                <w:rFonts w:cs="Arial"/>
                <w:b/>
                <w:sz w:val="18"/>
                <w:szCs w:val="18"/>
              </w:rPr>
            </w:pPr>
            <w:r w:rsidRPr="007D24E3">
              <w:rPr>
                <w:rFonts w:cs="Arial"/>
                <w:b/>
                <w:sz w:val="18"/>
                <w:szCs w:val="18"/>
              </w:rPr>
              <w:t>Apologies for Absence</w:t>
            </w:r>
            <w:r w:rsidR="00BD6701" w:rsidRPr="007D24E3">
              <w:rPr>
                <w:rFonts w:cs="Arial"/>
                <w:b/>
                <w:sz w:val="18"/>
                <w:szCs w:val="18"/>
              </w:rPr>
              <w:t xml:space="preserve"> </w:t>
            </w:r>
          </w:p>
          <w:p w:rsidR="00D5141B" w:rsidRPr="007D24E3" w:rsidRDefault="00307344" w:rsidP="009D0B49">
            <w:pPr>
              <w:tabs>
                <w:tab w:val="left" w:pos="1110"/>
                <w:tab w:val="left" w:pos="4860"/>
                <w:tab w:val="left" w:pos="7200"/>
              </w:tabs>
              <w:spacing w:before="120" w:after="120"/>
              <w:jc w:val="both"/>
              <w:rPr>
                <w:sz w:val="18"/>
                <w:szCs w:val="18"/>
              </w:rPr>
            </w:pPr>
            <w:r w:rsidRPr="007D24E3">
              <w:rPr>
                <w:iCs/>
                <w:sz w:val="18"/>
                <w:szCs w:val="18"/>
              </w:rPr>
              <w:t xml:space="preserve">Cllr A Bonham, </w:t>
            </w:r>
            <w:r w:rsidR="009D0B49" w:rsidRPr="007D24E3">
              <w:rPr>
                <w:iCs/>
                <w:sz w:val="18"/>
                <w:szCs w:val="18"/>
              </w:rPr>
              <w:t>Cllr L Britt</w:t>
            </w:r>
            <w:r w:rsidR="000F5849" w:rsidRPr="007D24E3">
              <w:rPr>
                <w:iCs/>
                <w:sz w:val="18"/>
                <w:szCs w:val="18"/>
              </w:rPr>
              <w:t>, Cllr J Warne</w:t>
            </w:r>
            <w:r w:rsidRPr="007D24E3">
              <w:rPr>
                <w:sz w:val="18"/>
                <w:szCs w:val="18"/>
              </w:rPr>
              <w:t>,</w:t>
            </w:r>
            <w:r w:rsidRPr="007D24E3">
              <w:rPr>
                <w:iCs/>
                <w:sz w:val="18"/>
                <w:szCs w:val="18"/>
              </w:rPr>
              <w:t xml:space="preserve"> Cllr G Springett.</w:t>
            </w:r>
            <w:r w:rsidR="00515959" w:rsidRPr="007D24E3">
              <w:rPr>
                <w:iCs/>
                <w:sz w:val="18"/>
                <w:szCs w:val="18"/>
              </w:rPr>
              <w:t xml:space="preserve">  Accepted.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7D24E3" w:rsidRDefault="00612109">
            <w:pPr>
              <w:tabs>
                <w:tab w:val="left" w:pos="4500"/>
                <w:tab w:val="left" w:pos="5940"/>
              </w:tabs>
              <w:spacing w:before="120" w:after="120"/>
              <w:jc w:val="both"/>
              <w:rPr>
                <w:rFonts w:cs="Arial"/>
                <w:sz w:val="18"/>
                <w:szCs w:val="18"/>
              </w:rPr>
            </w:pPr>
          </w:p>
        </w:tc>
      </w:tr>
      <w:tr w:rsidR="006A0DB9" w:rsidRPr="007D24E3"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7D24E3" w:rsidRDefault="00D13711" w:rsidP="000A6D16">
            <w:pPr>
              <w:spacing w:before="120"/>
              <w:rPr>
                <w:rFonts w:cs="Arial"/>
                <w:b/>
                <w:sz w:val="18"/>
                <w:szCs w:val="18"/>
              </w:rPr>
            </w:pPr>
            <w:r w:rsidRPr="007D24E3">
              <w:rPr>
                <w:rFonts w:cs="Arial"/>
                <w:b/>
                <w:sz w:val="18"/>
                <w:szCs w:val="18"/>
              </w:rPr>
              <w:t>2</w:t>
            </w:r>
            <w:r w:rsidR="006A0DB9" w:rsidRPr="007D24E3">
              <w:rPr>
                <w:rFonts w:cs="Arial"/>
                <w:b/>
                <w:sz w:val="18"/>
                <w:szCs w:val="18"/>
              </w:rPr>
              <w:t>0</w:t>
            </w:r>
            <w:r w:rsidR="002240FE" w:rsidRPr="007D24E3">
              <w:rPr>
                <w:rFonts w:cs="Arial"/>
                <w:b/>
                <w:sz w:val="18"/>
                <w:szCs w:val="18"/>
              </w:rPr>
              <w:t>21</w:t>
            </w:r>
            <w:r w:rsidR="006A0DB9" w:rsidRPr="007D24E3">
              <w:rPr>
                <w:rFonts w:cs="Arial"/>
                <w:b/>
                <w:sz w:val="18"/>
                <w:szCs w:val="18"/>
              </w:rPr>
              <w:t>-0</w:t>
            </w:r>
            <w:r w:rsidR="000A6D16" w:rsidRPr="007D24E3">
              <w:rPr>
                <w:rFonts w:cs="Arial"/>
                <w:b/>
                <w:sz w:val="18"/>
                <w:szCs w:val="18"/>
              </w:rPr>
              <w:t>1</w:t>
            </w:r>
            <w:r w:rsidR="00904C3D" w:rsidRPr="007D24E3">
              <w:rPr>
                <w:rFonts w:cs="Arial"/>
                <w:b/>
                <w:sz w:val="18"/>
                <w:szCs w:val="18"/>
              </w:rPr>
              <w:t>35</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7D24E3" w:rsidRDefault="00AD2D4B" w:rsidP="00947F7C">
            <w:pPr>
              <w:tabs>
                <w:tab w:val="left" w:pos="4500"/>
                <w:tab w:val="left" w:pos="5940"/>
              </w:tabs>
              <w:spacing w:before="120" w:after="120"/>
              <w:rPr>
                <w:rFonts w:cs="Arial"/>
                <w:b/>
                <w:sz w:val="18"/>
                <w:szCs w:val="18"/>
              </w:rPr>
            </w:pPr>
            <w:r w:rsidRPr="007D24E3">
              <w:rPr>
                <w:rFonts w:cs="Arial"/>
                <w:b/>
                <w:sz w:val="18"/>
                <w:szCs w:val="18"/>
              </w:rPr>
              <w:t xml:space="preserve">Declarations of </w:t>
            </w:r>
            <w:proofErr w:type="spellStart"/>
            <w:r w:rsidR="006A0DB9" w:rsidRPr="007D24E3">
              <w:rPr>
                <w:rFonts w:cs="Arial"/>
                <w:b/>
                <w:sz w:val="18"/>
                <w:szCs w:val="18"/>
              </w:rPr>
              <w:t>Disclosable</w:t>
            </w:r>
            <w:proofErr w:type="spellEnd"/>
            <w:r w:rsidR="006A0DB9" w:rsidRPr="007D24E3">
              <w:rPr>
                <w:rFonts w:cs="Arial"/>
                <w:b/>
                <w:sz w:val="18"/>
                <w:szCs w:val="18"/>
              </w:rPr>
              <w:t xml:space="preserve"> (DPI) or </w:t>
            </w:r>
            <w:r w:rsidR="005E7FC6" w:rsidRPr="007D24E3">
              <w:rPr>
                <w:rFonts w:cs="Arial"/>
                <w:b/>
                <w:sz w:val="18"/>
                <w:szCs w:val="18"/>
              </w:rPr>
              <w:t>Non-</w:t>
            </w:r>
            <w:proofErr w:type="spellStart"/>
            <w:r w:rsidR="005E7FC6" w:rsidRPr="007D24E3">
              <w:rPr>
                <w:rFonts w:cs="Arial"/>
                <w:b/>
                <w:sz w:val="18"/>
                <w:szCs w:val="18"/>
              </w:rPr>
              <w:t>Disclosable</w:t>
            </w:r>
            <w:proofErr w:type="spellEnd"/>
            <w:r w:rsidR="006A0DB9" w:rsidRPr="007D24E3">
              <w:rPr>
                <w:rFonts w:cs="Arial"/>
                <w:b/>
                <w:sz w:val="18"/>
                <w:szCs w:val="18"/>
              </w:rPr>
              <w:t xml:space="preserve"> Pecuniary Interests (NDPI)</w:t>
            </w:r>
          </w:p>
          <w:p w:rsidR="00241FF8" w:rsidRPr="007D24E3" w:rsidRDefault="00904C3D" w:rsidP="00FC6B1B">
            <w:pPr>
              <w:tabs>
                <w:tab w:val="left" w:pos="4500"/>
                <w:tab w:val="left" w:pos="5940"/>
              </w:tabs>
              <w:spacing w:after="120"/>
              <w:rPr>
                <w:rFonts w:cs="Arial"/>
                <w:sz w:val="18"/>
                <w:szCs w:val="18"/>
              </w:rPr>
            </w:pPr>
            <w:r w:rsidRPr="007D24E3">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7D24E3" w:rsidRDefault="006A0DB9" w:rsidP="006A0DB9">
            <w:pPr>
              <w:tabs>
                <w:tab w:val="left" w:pos="4500"/>
                <w:tab w:val="left" w:pos="5940"/>
              </w:tabs>
              <w:spacing w:before="120" w:after="120"/>
              <w:jc w:val="both"/>
              <w:rPr>
                <w:rFonts w:cs="Arial"/>
                <w:sz w:val="18"/>
                <w:szCs w:val="18"/>
              </w:rPr>
            </w:pPr>
          </w:p>
        </w:tc>
      </w:tr>
      <w:tr w:rsidR="006A0DB9" w:rsidRPr="007D24E3"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7D24E3" w:rsidRDefault="002240FE" w:rsidP="009D0B49">
            <w:pPr>
              <w:spacing w:before="120"/>
              <w:rPr>
                <w:rFonts w:cs="Arial"/>
                <w:sz w:val="18"/>
                <w:szCs w:val="18"/>
              </w:rPr>
            </w:pPr>
            <w:r w:rsidRPr="007D24E3">
              <w:rPr>
                <w:rFonts w:cs="Arial"/>
                <w:b/>
                <w:sz w:val="18"/>
                <w:szCs w:val="18"/>
              </w:rPr>
              <w:t>2021-0</w:t>
            </w:r>
            <w:r w:rsidR="000A6D16" w:rsidRPr="007D24E3">
              <w:rPr>
                <w:rFonts w:cs="Arial"/>
                <w:b/>
                <w:sz w:val="18"/>
                <w:szCs w:val="18"/>
              </w:rPr>
              <w:t>1</w:t>
            </w:r>
            <w:r w:rsidR="00904C3D" w:rsidRPr="007D24E3">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hideMark/>
          </w:tcPr>
          <w:p w:rsidR="006A0DB9" w:rsidRPr="007D24E3" w:rsidRDefault="008C354C" w:rsidP="00FC6B1B">
            <w:pPr>
              <w:tabs>
                <w:tab w:val="left" w:pos="4500"/>
                <w:tab w:val="left" w:pos="5940"/>
              </w:tabs>
              <w:spacing w:before="120" w:after="120"/>
              <w:rPr>
                <w:rFonts w:cs="Arial"/>
                <w:b/>
                <w:sz w:val="18"/>
                <w:szCs w:val="18"/>
              </w:rPr>
            </w:pPr>
            <w:r w:rsidRPr="007D24E3">
              <w:rPr>
                <w:rFonts w:cs="Arial"/>
                <w:b/>
                <w:sz w:val="18"/>
                <w:szCs w:val="18"/>
              </w:rPr>
              <w:t>Minutes of the Previous Meeting</w:t>
            </w:r>
          </w:p>
          <w:p w:rsidR="00241FF8" w:rsidRPr="007D24E3" w:rsidRDefault="00EC5E59" w:rsidP="00976900">
            <w:pPr>
              <w:tabs>
                <w:tab w:val="left" w:pos="4500"/>
                <w:tab w:val="left" w:pos="5940"/>
              </w:tabs>
              <w:spacing w:before="120" w:after="120"/>
              <w:rPr>
                <w:rFonts w:cs="Arial"/>
                <w:sz w:val="18"/>
                <w:szCs w:val="18"/>
              </w:rPr>
            </w:pPr>
            <w:r w:rsidRPr="007D24E3">
              <w:rPr>
                <w:rFonts w:cs="Arial"/>
                <w:sz w:val="18"/>
                <w:szCs w:val="18"/>
              </w:rPr>
              <w:t xml:space="preserve">It was </w:t>
            </w:r>
            <w:r w:rsidRPr="007D24E3">
              <w:rPr>
                <w:rFonts w:cs="Arial"/>
                <w:b/>
                <w:sz w:val="18"/>
                <w:szCs w:val="18"/>
              </w:rPr>
              <w:t>resolved</w:t>
            </w:r>
            <w:r w:rsidR="0017064F" w:rsidRPr="007D24E3">
              <w:rPr>
                <w:rFonts w:cs="Arial"/>
                <w:sz w:val="18"/>
                <w:szCs w:val="18"/>
              </w:rPr>
              <w:t xml:space="preserve">, with </w:t>
            </w:r>
            <w:r w:rsidR="00904C3D" w:rsidRPr="007D24E3">
              <w:rPr>
                <w:rFonts w:cs="Arial"/>
                <w:sz w:val="18"/>
                <w:szCs w:val="18"/>
              </w:rPr>
              <w:t>1</w:t>
            </w:r>
            <w:r w:rsidR="0017064F" w:rsidRPr="007D24E3">
              <w:rPr>
                <w:rFonts w:cs="Arial"/>
                <w:sz w:val="18"/>
                <w:szCs w:val="18"/>
              </w:rPr>
              <w:t xml:space="preserve"> </w:t>
            </w:r>
            <w:proofErr w:type="gramStart"/>
            <w:r w:rsidR="0017064F" w:rsidRPr="007D24E3">
              <w:rPr>
                <w:rFonts w:cs="Arial"/>
                <w:sz w:val="18"/>
                <w:szCs w:val="18"/>
              </w:rPr>
              <w:t>abstentions</w:t>
            </w:r>
            <w:proofErr w:type="gramEnd"/>
            <w:r w:rsidR="0017064F" w:rsidRPr="007D24E3">
              <w:rPr>
                <w:rFonts w:cs="Arial"/>
                <w:sz w:val="18"/>
                <w:szCs w:val="18"/>
              </w:rPr>
              <w:t>,</w:t>
            </w:r>
            <w:r w:rsidRPr="007D24E3">
              <w:rPr>
                <w:rFonts w:cs="Arial"/>
                <w:sz w:val="18"/>
                <w:szCs w:val="18"/>
              </w:rPr>
              <w:t xml:space="preserve"> to approve the Minutes of the Parish Council meeting held on </w:t>
            </w:r>
            <w:r w:rsidR="0017064F" w:rsidRPr="007D24E3">
              <w:rPr>
                <w:rFonts w:cs="Arial"/>
                <w:sz w:val="18"/>
                <w:szCs w:val="18"/>
              </w:rPr>
              <w:t>2</w:t>
            </w:r>
            <w:r w:rsidR="00904C3D" w:rsidRPr="007D24E3">
              <w:rPr>
                <w:rFonts w:cs="Arial"/>
                <w:sz w:val="18"/>
                <w:szCs w:val="18"/>
              </w:rPr>
              <w:t>3</w:t>
            </w:r>
            <w:r w:rsidR="00904C3D" w:rsidRPr="007D24E3">
              <w:rPr>
                <w:rFonts w:cs="Arial"/>
                <w:sz w:val="18"/>
                <w:szCs w:val="18"/>
                <w:vertAlign w:val="superscript"/>
              </w:rPr>
              <w:t>rd</w:t>
            </w:r>
            <w:r w:rsidR="00904C3D" w:rsidRPr="007D24E3">
              <w:rPr>
                <w:rFonts w:cs="Arial"/>
                <w:sz w:val="18"/>
                <w:szCs w:val="18"/>
              </w:rPr>
              <w:t xml:space="preserve"> August</w:t>
            </w:r>
            <w:r w:rsidRPr="007D24E3">
              <w:rPr>
                <w:rFonts w:cs="Arial"/>
                <w:sz w:val="18"/>
                <w:szCs w:val="18"/>
              </w:rPr>
              <w:t xml:space="preserve"> 2021.</w:t>
            </w:r>
            <w:r w:rsidR="0017064F" w:rsidRPr="007D24E3">
              <w:rPr>
                <w:rFonts w:cs="Arial"/>
                <w:sz w:val="18"/>
                <w:szCs w:val="18"/>
              </w:rPr>
              <w:t xml:space="preserve">  The</w:t>
            </w:r>
            <w:r w:rsidR="00241FF8" w:rsidRPr="007D24E3">
              <w:rPr>
                <w:rFonts w:cs="Arial"/>
                <w:sz w:val="18"/>
                <w:szCs w:val="18"/>
              </w:rPr>
              <w:t xml:space="preserve">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7D24E3" w:rsidRDefault="00D40BFC" w:rsidP="006A0DB9">
            <w:pPr>
              <w:tabs>
                <w:tab w:val="left" w:pos="4500"/>
                <w:tab w:val="left" w:pos="5940"/>
              </w:tabs>
              <w:spacing w:before="120" w:after="120"/>
              <w:jc w:val="both"/>
              <w:rPr>
                <w:rFonts w:cs="Arial"/>
                <w:sz w:val="18"/>
                <w:szCs w:val="18"/>
              </w:rPr>
            </w:pPr>
          </w:p>
        </w:tc>
      </w:tr>
      <w:tr w:rsidR="006A0DB9" w:rsidRPr="007D24E3"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7D24E3" w:rsidRDefault="002240FE" w:rsidP="00976900">
            <w:pPr>
              <w:spacing w:before="120"/>
              <w:rPr>
                <w:rFonts w:cs="Arial"/>
                <w:sz w:val="18"/>
                <w:szCs w:val="18"/>
              </w:rPr>
            </w:pPr>
            <w:r w:rsidRPr="007D24E3">
              <w:rPr>
                <w:rFonts w:cs="Arial"/>
                <w:b/>
                <w:sz w:val="18"/>
                <w:szCs w:val="18"/>
              </w:rPr>
              <w:t>2021-0</w:t>
            </w:r>
            <w:r w:rsidR="000A6D16" w:rsidRPr="007D24E3">
              <w:rPr>
                <w:rFonts w:cs="Arial"/>
                <w:b/>
                <w:sz w:val="18"/>
                <w:szCs w:val="18"/>
              </w:rPr>
              <w:t>1</w:t>
            </w:r>
            <w:r w:rsidR="00C43B25" w:rsidRPr="007D24E3">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hideMark/>
          </w:tcPr>
          <w:p w:rsidR="00D30A9E" w:rsidRPr="007D24E3" w:rsidRDefault="006A0DB9" w:rsidP="00BD28C9">
            <w:pPr>
              <w:spacing w:before="120" w:after="120"/>
              <w:jc w:val="both"/>
              <w:rPr>
                <w:rFonts w:cs="Arial"/>
                <w:sz w:val="18"/>
                <w:szCs w:val="18"/>
              </w:rPr>
            </w:pPr>
            <w:r w:rsidRPr="007D24E3">
              <w:rPr>
                <w:rFonts w:cs="Arial"/>
                <w:b/>
                <w:sz w:val="18"/>
                <w:szCs w:val="18"/>
              </w:rPr>
              <w:t>Actions from the Minutes (Not on the Agenda)</w:t>
            </w:r>
          </w:p>
          <w:p w:rsidR="00EC5E59" w:rsidRPr="007D24E3" w:rsidRDefault="00976900" w:rsidP="0017064F">
            <w:pPr>
              <w:spacing w:after="120"/>
              <w:rPr>
                <w:rFonts w:cs="Arial"/>
                <w:sz w:val="18"/>
                <w:szCs w:val="16"/>
                <w:lang w:val="en-US" w:eastAsia="en-US"/>
              </w:rPr>
            </w:pPr>
            <w:r w:rsidRPr="007D24E3">
              <w:rPr>
                <w:rFonts w:cs="Arial"/>
                <w:sz w:val="18"/>
                <w:szCs w:val="16"/>
                <w:lang w:val="en-US" w:eastAsia="en-US"/>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7D24E3" w:rsidRDefault="004C2059" w:rsidP="006A0DB9">
            <w:pPr>
              <w:tabs>
                <w:tab w:val="left" w:pos="4500"/>
                <w:tab w:val="left" w:pos="5940"/>
              </w:tabs>
              <w:spacing w:before="120" w:after="120"/>
              <w:jc w:val="both"/>
              <w:rPr>
                <w:rFonts w:cs="Arial"/>
                <w:sz w:val="18"/>
                <w:szCs w:val="18"/>
              </w:rPr>
            </w:pPr>
          </w:p>
        </w:tc>
      </w:tr>
      <w:tr w:rsidR="005F0714" w:rsidRPr="007D24E3"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5F0714" w:rsidRPr="007D24E3" w:rsidRDefault="001D2419" w:rsidP="00976900">
            <w:pPr>
              <w:spacing w:before="120" w:after="120"/>
              <w:rPr>
                <w:rFonts w:cs="Arial"/>
                <w:b/>
                <w:sz w:val="18"/>
                <w:szCs w:val="18"/>
              </w:rPr>
            </w:pPr>
            <w:r w:rsidRPr="007D24E3">
              <w:rPr>
                <w:rFonts w:cs="Arial"/>
                <w:b/>
                <w:sz w:val="18"/>
                <w:szCs w:val="18"/>
              </w:rPr>
              <w:t>2021-0</w:t>
            </w:r>
            <w:r w:rsidR="000A6D16" w:rsidRPr="007D24E3">
              <w:rPr>
                <w:rFonts w:cs="Arial"/>
                <w:b/>
                <w:sz w:val="18"/>
                <w:szCs w:val="18"/>
              </w:rPr>
              <w:t>1</w:t>
            </w:r>
            <w:r w:rsidR="00C43B25" w:rsidRPr="007D24E3">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tcPr>
          <w:p w:rsidR="005F0714" w:rsidRPr="007D24E3" w:rsidRDefault="005F0714" w:rsidP="00F44BC2">
            <w:pPr>
              <w:spacing w:before="120" w:after="120"/>
              <w:rPr>
                <w:rFonts w:cs="Arial"/>
                <w:b/>
                <w:sz w:val="18"/>
                <w:szCs w:val="18"/>
                <w:lang w:val="en-US"/>
              </w:rPr>
            </w:pPr>
            <w:r w:rsidRPr="007D24E3">
              <w:rPr>
                <w:rFonts w:cs="Arial"/>
                <w:b/>
                <w:sz w:val="18"/>
                <w:szCs w:val="18"/>
                <w:lang w:val="en-US"/>
              </w:rPr>
              <w:t>Public Participation</w:t>
            </w:r>
          </w:p>
          <w:p w:rsidR="0046327D" w:rsidRPr="007D24E3" w:rsidRDefault="0046327D" w:rsidP="00E233F0">
            <w:pPr>
              <w:spacing w:before="120"/>
              <w:rPr>
                <w:rFonts w:cs="Arial"/>
                <w:sz w:val="18"/>
                <w:szCs w:val="18"/>
                <w:lang w:val="en-US"/>
              </w:rPr>
            </w:pPr>
            <w:proofErr w:type="spellStart"/>
            <w:r w:rsidRPr="007D24E3">
              <w:rPr>
                <w:rFonts w:cs="Arial"/>
                <w:sz w:val="18"/>
                <w:szCs w:val="18"/>
                <w:lang w:val="en-US"/>
              </w:rPr>
              <w:t>Cllr</w:t>
            </w:r>
            <w:proofErr w:type="spellEnd"/>
            <w:r w:rsidRPr="007D24E3">
              <w:rPr>
                <w:rFonts w:cs="Arial"/>
                <w:sz w:val="18"/>
                <w:szCs w:val="18"/>
                <w:lang w:val="en-US"/>
              </w:rPr>
              <w:t xml:space="preserve"> Wilkins reminded those in attendance that we are in a pre-election period ahead of the District Council by-election tomorrow.</w:t>
            </w:r>
          </w:p>
          <w:p w:rsidR="00FF2456" w:rsidRPr="007D24E3" w:rsidRDefault="0046327D" w:rsidP="007716AB">
            <w:pPr>
              <w:spacing w:before="120"/>
              <w:rPr>
                <w:rFonts w:cs="Arial"/>
                <w:sz w:val="18"/>
                <w:szCs w:val="18"/>
                <w:lang w:val="en-US"/>
              </w:rPr>
            </w:pPr>
            <w:r w:rsidRPr="007D24E3">
              <w:rPr>
                <w:rFonts w:cs="Arial"/>
                <w:sz w:val="18"/>
                <w:szCs w:val="18"/>
                <w:lang w:val="en-US"/>
              </w:rPr>
              <w:t xml:space="preserve">County Councillor Andrew Proctor: </w:t>
            </w:r>
            <w:r w:rsidR="00AF155A" w:rsidRPr="007D24E3">
              <w:rPr>
                <w:rFonts w:cs="Arial"/>
                <w:sz w:val="18"/>
                <w:szCs w:val="18"/>
                <w:lang w:val="en-US"/>
              </w:rPr>
              <w:t xml:space="preserve">the Council held their first full Council meeting </w:t>
            </w:r>
            <w:r w:rsidR="00FF2456" w:rsidRPr="007D24E3">
              <w:rPr>
                <w:rFonts w:cs="Arial"/>
                <w:sz w:val="18"/>
                <w:szCs w:val="18"/>
                <w:lang w:val="en-US"/>
              </w:rPr>
              <w:t xml:space="preserve">today </w:t>
            </w:r>
            <w:r w:rsidR="00AF155A" w:rsidRPr="007D24E3">
              <w:rPr>
                <w:rFonts w:cs="Arial"/>
                <w:sz w:val="18"/>
                <w:szCs w:val="18"/>
                <w:lang w:val="en-US"/>
              </w:rPr>
              <w:t xml:space="preserve">at County Hall since the start of the pandemic.  </w:t>
            </w:r>
          </w:p>
          <w:p w:rsidR="0046327D" w:rsidRPr="007D24E3" w:rsidRDefault="00AF155A" w:rsidP="007716AB">
            <w:pPr>
              <w:rPr>
                <w:rFonts w:cs="Arial"/>
                <w:sz w:val="18"/>
                <w:szCs w:val="18"/>
                <w:lang w:val="en-US"/>
              </w:rPr>
            </w:pPr>
            <w:r w:rsidRPr="007D24E3">
              <w:rPr>
                <w:rFonts w:cs="Arial"/>
                <w:sz w:val="18"/>
                <w:szCs w:val="18"/>
                <w:lang w:val="en-US"/>
              </w:rPr>
              <w:t xml:space="preserve">New Road Safety Community Fund, </w:t>
            </w:r>
            <w:r w:rsidR="00FF2456" w:rsidRPr="007D24E3">
              <w:rPr>
                <w:rFonts w:cs="Arial"/>
                <w:sz w:val="18"/>
                <w:szCs w:val="18"/>
                <w:lang w:val="en-US"/>
              </w:rPr>
              <w:t xml:space="preserve">for parishes to request funding for small local </w:t>
            </w:r>
            <w:r w:rsidR="007716AB" w:rsidRPr="007D24E3">
              <w:rPr>
                <w:rFonts w:cs="Arial"/>
                <w:sz w:val="18"/>
                <w:szCs w:val="18"/>
                <w:lang w:val="en-US"/>
              </w:rPr>
              <w:t xml:space="preserve">road safety </w:t>
            </w:r>
            <w:r w:rsidR="00FF2456" w:rsidRPr="007D24E3">
              <w:rPr>
                <w:rFonts w:cs="Arial"/>
                <w:sz w:val="18"/>
                <w:szCs w:val="18"/>
                <w:lang w:val="en-US"/>
              </w:rPr>
              <w:t>schemes.  There is about £1m available</w:t>
            </w:r>
            <w:r w:rsidR="007716AB" w:rsidRPr="007D24E3">
              <w:rPr>
                <w:rFonts w:cs="Arial"/>
                <w:sz w:val="18"/>
                <w:szCs w:val="18"/>
                <w:lang w:val="en-US"/>
              </w:rPr>
              <w:t xml:space="preserve"> over 4 years</w:t>
            </w:r>
            <w:r w:rsidR="00FF2456" w:rsidRPr="007D24E3">
              <w:rPr>
                <w:rFonts w:cs="Arial"/>
                <w:sz w:val="18"/>
                <w:szCs w:val="18"/>
                <w:lang w:val="en-US"/>
              </w:rPr>
              <w:t xml:space="preserve">. </w:t>
            </w:r>
            <w:r w:rsidRPr="007D24E3">
              <w:rPr>
                <w:rFonts w:cs="Arial"/>
                <w:sz w:val="18"/>
                <w:szCs w:val="18"/>
                <w:lang w:val="en-US"/>
              </w:rPr>
              <w:t xml:space="preserve">Broadland </w:t>
            </w:r>
            <w:r w:rsidR="007716AB" w:rsidRPr="007D24E3">
              <w:rPr>
                <w:rFonts w:cs="Arial"/>
                <w:sz w:val="18"/>
                <w:szCs w:val="18"/>
                <w:lang w:val="en-US"/>
              </w:rPr>
              <w:t xml:space="preserve">will be in the second year, </w:t>
            </w:r>
            <w:r w:rsidRPr="007D24E3">
              <w:rPr>
                <w:rFonts w:cs="Arial"/>
                <w:sz w:val="18"/>
                <w:szCs w:val="18"/>
                <w:lang w:val="en-US"/>
              </w:rPr>
              <w:t xml:space="preserve">from 2022/23. </w:t>
            </w:r>
          </w:p>
          <w:p w:rsidR="00AF155A" w:rsidRPr="007D24E3" w:rsidRDefault="00AF155A" w:rsidP="007716AB">
            <w:pPr>
              <w:rPr>
                <w:rFonts w:cs="Arial"/>
                <w:sz w:val="18"/>
                <w:szCs w:val="18"/>
                <w:lang w:val="en-US"/>
              </w:rPr>
            </w:pPr>
            <w:r w:rsidRPr="007D24E3">
              <w:rPr>
                <w:rFonts w:cs="Arial"/>
                <w:sz w:val="18"/>
                <w:szCs w:val="18"/>
                <w:lang w:val="en-US"/>
              </w:rPr>
              <w:t xml:space="preserve">Fuel situation: the Council has enough for fuel for the Fire &amp; </w:t>
            </w:r>
            <w:r w:rsidR="007716AB" w:rsidRPr="007D24E3">
              <w:rPr>
                <w:rFonts w:cs="Arial"/>
                <w:sz w:val="18"/>
                <w:szCs w:val="18"/>
                <w:lang w:val="en-US"/>
              </w:rPr>
              <w:t>Rescue</w:t>
            </w:r>
            <w:r w:rsidRPr="007D24E3">
              <w:rPr>
                <w:rFonts w:cs="Arial"/>
                <w:sz w:val="18"/>
                <w:szCs w:val="18"/>
                <w:lang w:val="en-US"/>
              </w:rPr>
              <w:t xml:space="preserve"> services, and Social Care</w:t>
            </w:r>
            <w:r w:rsidR="007716AB" w:rsidRPr="007D24E3">
              <w:rPr>
                <w:rFonts w:cs="Arial"/>
                <w:sz w:val="18"/>
                <w:szCs w:val="18"/>
                <w:lang w:val="en-US"/>
              </w:rPr>
              <w:t xml:space="preserve"> for vital services</w:t>
            </w:r>
            <w:r w:rsidRPr="007D24E3">
              <w:rPr>
                <w:rFonts w:cs="Arial"/>
                <w:sz w:val="18"/>
                <w:szCs w:val="18"/>
                <w:lang w:val="en-US"/>
              </w:rPr>
              <w:t>.</w:t>
            </w:r>
          </w:p>
          <w:p w:rsidR="00AF155A" w:rsidRPr="007D24E3" w:rsidRDefault="00AF155A" w:rsidP="00F16DCE">
            <w:pPr>
              <w:rPr>
                <w:rFonts w:cs="Arial"/>
                <w:sz w:val="18"/>
                <w:szCs w:val="18"/>
                <w:lang w:val="en-US"/>
              </w:rPr>
            </w:pPr>
            <w:r w:rsidRPr="007D24E3">
              <w:rPr>
                <w:rFonts w:cs="Arial"/>
                <w:sz w:val="18"/>
                <w:szCs w:val="18"/>
                <w:lang w:val="en-US"/>
              </w:rPr>
              <w:t>NCC was up for 3 awards</w:t>
            </w:r>
            <w:r w:rsidR="007716AB" w:rsidRPr="007D24E3">
              <w:rPr>
                <w:rFonts w:cs="Arial"/>
                <w:sz w:val="18"/>
                <w:szCs w:val="18"/>
                <w:lang w:val="en-US"/>
              </w:rPr>
              <w:t xml:space="preserve"> recently</w:t>
            </w:r>
            <w:r w:rsidRPr="007D24E3">
              <w:rPr>
                <w:rFonts w:cs="Arial"/>
                <w:sz w:val="18"/>
                <w:szCs w:val="18"/>
                <w:lang w:val="en-US"/>
              </w:rPr>
              <w:t xml:space="preserve"> – Senior Leadership Team </w:t>
            </w:r>
            <w:r w:rsidR="007716AB" w:rsidRPr="007D24E3">
              <w:rPr>
                <w:rFonts w:cs="Arial"/>
                <w:sz w:val="18"/>
                <w:szCs w:val="18"/>
                <w:lang w:val="en-US"/>
              </w:rPr>
              <w:t xml:space="preserve">of the Year </w:t>
            </w:r>
            <w:r w:rsidRPr="007D24E3">
              <w:rPr>
                <w:rFonts w:cs="Arial"/>
                <w:sz w:val="18"/>
                <w:szCs w:val="18"/>
                <w:lang w:val="en-US"/>
              </w:rPr>
              <w:t xml:space="preserve">(finished in the top 6), </w:t>
            </w:r>
            <w:r w:rsidR="007716AB" w:rsidRPr="007D24E3">
              <w:rPr>
                <w:rFonts w:cs="Arial"/>
                <w:sz w:val="18"/>
                <w:szCs w:val="18"/>
                <w:lang w:val="en-US"/>
              </w:rPr>
              <w:t xml:space="preserve">the </w:t>
            </w:r>
            <w:r w:rsidRPr="007D24E3">
              <w:rPr>
                <w:rFonts w:cs="Arial"/>
                <w:sz w:val="18"/>
                <w:szCs w:val="18"/>
                <w:lang w:val="en-US"/>
              </w:rPr>
              <w:t xml:space="preserve">HR Team won Best Change Management </w:t>
            </w:r>
            <w:proofErr w:type="spellStart"/>
            <w:r w:rsidRPr="007D24E3">
              <w:rPr>
                <w:rFonts w:cs="Arial"/>
                <w:sz w:val="18"/>
                <w:szCs w:val="18"/>
                <w:lang w:val="en-US"/>
              </w:rPr>
              <w:t>O</w:t>
            </w:r>
            <w:r w:rsidR="007716AB" w:rsidRPr="007D24E3">
              <w:rPr>
                <w:rFonts w:cs="Arial"/>
                <w:sz w:val="18"/>
                <w:szCs w:val="18"/>
                <w:lang w:val="en-US"/>
              </w:rPr>
              <w:t>r</w:t>
            </w:r>
            <w:r w:rsidRPr="007D24E3">
              <w:rPr>
                <w:rFonts w:cs="Arial"/>
                <w:sz w:val="18"/>
                <w:szCs w:val="18"/>
                <w:lang w:val="en-US"/>
              </w:rPr>
              <w:t>ganisation</w:t>
            </w:r>
            <w:proofErr w:type="spellEnd"/>
            <w:r w:rsidR="007716AB" w:rsidRPr="007D24E3">
              <w:rPr>
                <w:rFonts w:cs="Arial"/>
                <w:sz w:val="18"/>
                <w:szCs w:val="18"/>
                <w:lang w:val="en-US"/>
              </w:rPr>
              <w:t xml:space="preserve"> and Development Initiative,</w:t>
            </w:r>
            <w:r w:rsidRPr="007D24E3">
              <w:rPr>
                <w:rFonts w:cs="Arial"/>
                <w:sz w:val="18"/>
                <w:szCs w:val="18"/>
                <w:lang w:val="en-US"/>
              </w:rPr>
              <w:t xml:space="preserve"> and </w:t>
            </w:r>
            <w:r w:rsidR="00F16DCE" w:rsidRPr="007D24E3">
              <w:rPr>
                <w:rFonts w:cs="Arial"/>
                <w:sz w:val="18"/>
                <w:szCs w:val="18"/>
                <w:lang w:val="en-US"/>
              </w:rPr>
              <w:t xml:space="preserve">Norfolk </w:t>
            </w:r>
            <w:r w:rsidR="007716AB" w:rsidRPr="007D24E3">
              <w:rPr>
                <w:rFonts w:cs="Arial"/>
                <w:sz w:val="18"/>
                <w:szCs w:val="18"/>
                <w:lang w:val="en-US"/>
              </w:rPr>
              <w:t xml:space="preserve">also won the </w:t>
            </w:r>
            <w:r w:rsidRPr="007D24E3">
              <w:rPr>
                <w:rFonts w:cs="Arial"/>
                <w:sz w:val="18"/>
                <w:szCs w:val="18"/>
                <w:lang w:val="en-US"/>
              </w:rPr>
              <w:t>Internet of Things</w:t>
            </w:r>
            <w:r w:rsidR="007716AB" w:rsidRPr="007D24E3">
              <w:rPr>
                <w:rFonts w:cs="Arial"/>
                <w:sz w:val="18"/>
                <w:szCs w:val="18"/>
                <w:lang w:val="en-US"/>
              </w:rPr>
              <w:t xml:space="preserve"> Award for the Innovation Network at the Connective Britain </w:t>
            </w:r>
            <w:r w:rsidR="00F16DCE" w:rsidRPr="007D24E3">
              <w:rPr>
                <w:rFonts w:cs="Arial"/>
                <w:sz w:val="18"/>
                <w:szCs w:val="18"/>
                <w:lang w:val="en-US"/>
              </w:rPr>
              <w:t>Awards.</w:t>
            </w:r>
          </w:p>
          <w:p w:rsidR="00AF155A" w:rsidRPr="007D24E3" w:rsidRDefault="00AF155A" w:rsidP="00F16DCE">
            <w:pPr>
              <w:rPr>
                <w:rFonts w:cs="Arial"/>
                <w:sz w:val="18"/>
                <w:szCs w:val="18"/>
                <w:lang w:val="en-US"/>
              </w:rPr>
            </w:pPr>
            <w:proofErr w:type="spellStart"/>
            <w:r w:rsidRPr="007D24E3">
              <w:rPr>
                <w:rFonts w:cs="Arial"/>
                <w:sz w:val="18"/>
                <w:szCs w:val="18"/>
                <w:lang w:val="en-US"/>
              </w:rPr>
              <w:t>Levelling</w:t>
            </w:r>
            <w:proofErr w:type="spellEnd"/>
            <w:r w:rsidRPr="007D24E3">
              <w:rPr>
                <w:rFonts w:cs="Arial"/>
                <w:sz w:val="18"/>
                <w:szCs w:val="18"/>
                <w:lang w:val="en-US"/>
              </w:rPr>
              <w:t xml:space="preserve"> Up work </w:t>
            </w:r>
            <w:r w:rsidR="00F16DCE" w:rsidRPr="007D24E3">
              <w:rPr>
                <w:rFonts w:cs="Arial"/>
                <w:sz w:val="18"/>
                <w:szCs w:val="18"/>
                <w:lang w:val="en-US"/>
              </w:rPr>
              <w:t xml:space="preserve">is </w:t>
            </w:r>
            <w:r w:rsidRPr="007D24E3">
              <w:rPr>
                <w:rFonts w:cs="Arial"/>
                <w:sz w:val="18"/>
                <w:szCs w:val="18"/>
                <w:lang w:val="en-US"/>
              </w:rPr>
              <w:t>going on</w:t>
            </w:r>
            <w:r w:rsidR="00F16DCE" w:rsidRPr="007D24E3">
              <w:rPr>
                <w:rFonts w:cs="Arial"/>
                <w:sz w:val="18"/>
                <w:szCs w:val="18"/>
                <w:lang w:val="en-US"/>
              </w:rPr>
              <w:t>,</w:t>
            </w:r>
            <w:r w:rsidRPr="007D24E3">
              <w:rPr>
                <w:rFonts w:cs="Arial"/>
                <w:sz w:val="18"/>
                <w:szCs w:val="18"/>
                <w:lang w:val="en-US"/>
              </w:rPr>
              <w:t xml:space="preserve"> directed through Central Government</w:t>
            </w:r>
            <w:r w:rsidR="00F16DCE" w:rsidRPr="007D24E3">
              <w:rPr>
                <w:rFonts w:cs="Arial"/>
                <w:sz w:val="18"/>
                <w:szCs w:val="18"/>
                <w:lang w:val="en-US"/>
              </w:rPr>
              <w:t>,</w:t>
            </w:r>
            <w:r w:rsidRPr="007D24E3">
              <w:rPr>
                <w:rFonts w:cs="Arial"/>
                <w:sz w:val="18"/>
                <w:szCs w:val="18"/>
                <w:lang w:val="en-US"/>
              </w:rPr>
              <w:t xml:space="preserve"> across No</w:t>
            </w:r>
            <w:r w:rsidR="00F16DCE" w:rsidRPr="007D24E3">
              <w:rPr>
                <w:rFonts w:cs="Arial"/>
                <w:sz w:val="18"/>
                <w:szCs w:val="18"/>
                <w:lang w:val="en-US"/>
              </w:rPr>
              <w:t>r</w:t>
            </w:r>
            <w:r w:rsidRPr="007D24E3">
              <w:rPr>
                <w:rFonts w:cs="Arial"/>
                <w:sz w:val="18"/>
                <w:szCs w:val="18"/>
                <w:lang w:val="en-US"/>
              </w:rPr>
              <w:t xml:space="preserve">folk to </w:t>
            </w:r>
            <w:r w:rsidR="00F16DCE" w:rsidRPr="007D24E3">
              <w:rPr>
                <w:rFonts w:cs="Arial"/>
                <w:sz w:val="18"/>
                <w:szCs w:val="18"/>
                <w:lang w:val="en-US"/>
              </w:rPr>
              <w:t>p</w:t>
            </w:r>
            <w:r w:rsidRPr="007D24E3">
              <w:rPr>
                <w:rFonts w:cs="Arial"/>
                <w:sz w:val="18"/>
                <w:szCs w:val="18"/>
                <w:lang w:val="en-US"/>
              </w:rPr>
              <w:t>ut deal together for everyone.</w:t>
            </w:r>
          </w:p>
          <w:p w:rsidR="00AF155A" w:rsidRPr="007D24E3" w:rsidRDefault="00AF155A" w:rsidP="00901DA3">
            <w:pPr>
              <w:rPr>
                <w:rFonts w:cs="Arial"/>
                <w:sz w:val="18"/>
                <w:szCs w:val="18"/>
                <w:lang w:val="en-US"/>
              </w:rPr>
            </w:pPr>
            <w:r w:rsidRPr="007D24E3">
              <w:rPr>
                <w:rFonts w:cs="Arial"/>
                <w:sz w:val="18"/>
                <w:szCs w:val="18"/>
                <w:lang w:val="en-US"/>
              </w:rPr>
              <w:t>Afghan Refugees</w:t>
            </w:r>
            <w:r w:rsidR="006A63A0" w:rsidRPr="007D24E3">
              <w:rPr>
                <w:rFonts w:cs="Arial"/>
                <w:sz w:val="18"/>
                <w:szCs w:val="18"/>
                <w:lang w:val="en-US"/>
              </w:rPr>
              <w:t>:</w:t>
            </w:r>
            <w:r w:rsidRPr="007D24E3">
              <w:rPr>
                <w:rFonts w:cs="Arial"/>
                <w:sz w:val="18"/>
                <w:szCs w:val="18"/>
                <w:lang w:val="en-US"/>
              </w:rPr>
              <w:t xml:space="preserve"> no-one chooses to be a refugee</w:t>
            </w:r>
            <w:r w:rsidR="006A63A0" w:rsidRPr="007D24E3">
              <w:rPr>
                <w:rFonts w:cs="Arial"/>
                <w:sz w:val="18"/>
                <w:szCs w:val="18"/>
                <w:lang w:val="en-US"/>
              </w:rPr>
              <w:t xml:space="preserve"> and Norfolk has a good record on welcoming refugees into the County</w:t>
            </w:r>
            <w:r w:rsidRPr="007D24E3">
              <w:rPr>
                <w:rFonts w:cs="Arial"/>
                <w:sz w:val="18"/>
                <w:szCs w:val="18"/>
                <w:lang w:val="en-US"/>
              </w:rPr>
              <w:t xml:space="preserve">. </w:t>
            </w:r>
            <w:r w:rsidR="006A63A0" w:rsidRPr="007D24E3">
              <w:rPr>
                <w:rFonts w:cs="Arial"/>
                <w:sz w:val="18"/>
                <w:szCs w:val="18"/>
                <w:lang w:val="en-US"/>
              </w:rPr>
              <w:t>The f</w:t>
            </w:r>
            <w:r w:rsidRPr="007D24E3">
              <w:rPr>
                <w:rFonts w:cs="Arial"/>
                <w:sz w:val="18"/>
                <w:szCs w:val="18"/>
                <w:lang w:val="en-US"/>
              </w:rPr>
              <w:t xml:space="preserve">irst step is accommodation. </w:t>
            </w:r>
          </w:p>
          <w:p w:rsidR="00AF155A" w:rsidRPr="007D24E3" w:rsidRDefault="00AF155A" w:rsidP="00901DA3">
            <w:pPr>
              <w:rPr>
                <w:rFonts w:cs="Arial"/>
                <w:sz w:val="18"/>
                <w:szCs w:val="18"/>
                <w:lang w:val="en-US"/>
              </w:rPr>
            </w:pPr>
            <w:r w:rsidRPr="007D24E3">
              <w:rPr>
                <w:rFonts w:cs="Arial"/>
                <w:sz w:val="18"/>
                <w:szCs w:val="18"/>
                <w:lang w:val="en-US"/>
              </w:rPr>
              <w:t xml:space="preserve">Funding money </w:t>
            </w:r>
            <w:r w:rsidR="00901DA3" w:rsidRPr="007D24E3">
              <w:rPr>
                <w:rFonts w:cs="Arial"/>
                <w:sz w:val="18"/>
                <w:szCs w:val="18"/>
                <w:lang w:val="en-US"/>
              </w:rPr>
              <w:t xml:space="preserve">is </w:t>
            </w:r>
            <w:r w:rsidRPr="007D24E3">
              <w:rPr>
                <w:rFonts w:cs="Arial"/>
                <w:sz w:val="18"/>
                <w:szCs w:val="18"/>
                <w:lang w:val="en-US"/>
              </w:rPr>
              <w:t xml:space="preserve">not </w:t>
            </w:r>
            <w:r w:rsidR="00901DA3" w:rsidRPr="007D24E3">
              <w:rPr>
                <w:rFonts w:cs="Arial"/>
                <w:sz w:val="18"/>
                <w:szCs w:val="18"/>
                <w:lang w:val="en-US"/>
              </w:rPr>
              <w:t xml:space="preserve">yet </w:t>
            </w:r>
            <w:r w:rsidRPr="007D24E3">
              <w:rPr>
                <w:rFonts w:cs="Arial"/>
                <w:sz w:val="18"/>
                <w:szCs w:val="18"/>
                <w:lang w:val="en-US"/>
              </w:rPr>
              <w:t>coming forward for social care</w:t>
            </w:r>
            <w:r w:rsidR="00901DA3" w:rsidRPr="007D24E3">
              <w:rPr>
                <w:rFonts w:cs="Arial"/>
                <w:sz w:val="18"/>
                <w:szCs w:val="18"/>
                <w:lang w:val="en-US"/>
              </w:rPr>
              <w:t>, the NHS is the priority</w:t>
            </w:r>
            <w:r w:rsidRPr="007D24E3">
              <w:rPr>
                <w:rFonts w:cs="Arial"/>
                <w:sz w:val="18"/>
                <w:szCs w:val="18"/>
                <w:lang w:val="en-US"/>
              </w:rPr>
              <w:t xml:space="preserve">. </w:t>
            </w:r>
            <w:r w:rsidR="00901DA3" w:rsidRPr="007D24E3">
              <w:rPr>
                <w:rFonts w:cs="Arial"/>
                <w:sz w:val="18"/>
                <w:szCs w:val="18"/>
                <w:lang w:val="en-US"/>
              </w:rPr>
              <w:t>Norfolk n</w:t>
            </w:r>
            <w:r w:rsidRPr="007D24E3">
              <w:rPr>
                <w:rFonts w:cs="Arial"/>
                <w:sz w:val="18"/>
                <w:szCs w:val="18"/>
                <w:lang w:val="en-US"/>
              </w:rPr>
              <w:t>eed</w:t>
            </w:r>
            <w:r w:rsidR="00901DA3" w:rsidRPr="007D24E3">
              <w:rPr>
                <w:rFonts w:cs="Arial"/>
                <w:sz w:val="18"/>
                <w:szCs w:val="18"/>
                <w:lang w:val="en-US"/>
              </w:rPr>
              <w:t>s</w:t>
            </w:r>
            <w:r w:rsidRPr="007D24E3">
              <w:rPr>
                <w:rFonts w:cs="Arial"/>
                <w:sz w:val="18"/>
                <w:szCs w:val="18"/>
                <w:lang w:val="en-US"/>
              </w:rPr>
              <w:t xml:space="preserve"> £20</w:t>
            </w:r>
            <w:r w:rsidR="00226818">
              <w:rPr>
                <w:rFonts w:cs="Arial"/>
                <w:sz w:val="18"/>
                <w:szCs w:val="18"/>
                <w:lang w:val="en-US"/>
              </w:rPr>
              <w:t>m</w:t>
            </w:r>
            <w:r w:rsidRPr="007D24E3">
              <w:rPr>
                <w:rFonts w:cs="Arial"/>
                <w:sz w:val="18"/>
                <w:szCs w:val="18"/>
                <w:lang w:val="en-US"/>
              </w:rPr>
              <w:t xml:space="preserve"> to stand still.</w:t>
            </w:r>
          </w:p>
          <w:p w:rsidR="00AF155A" w:rsidRPr="007D24E3" w:rsidRDefault="00AF155A" w:rsidP="00901DA3">
            <w:pPr>
              <w:rPr>
                <w:rFonts w:cs="Arial"/>
                <w:sz w:val="18"/>
                <w:szCs w:val="18"/>
                <w:lang w:val="en-US"/>
              </w:rPr>
            </w:pPr>
            <w:r w:rsidRPr="007D24E3">
              <w:rPr>
                <w:rFonts w:cs="Arial"/>
                <w:sz w:val="18"/>
                <w:szCs w:val="18"/>
                <w:lang w:val="en-US"/>
              </w:rPr>
              <w:t xml:space="preserve">Lady </w:t>
            </w:r>
            <w:proofErr w:type="spellStart"/>
            <w:r w:rsidRPr="007D24E3">
              <w:rPr>
                <w:rFonts w:cs="Arial"/>
                <w:sz w:val="18"/>
                <w:szCs w:val="18"/>
                <w:lang w:val="en-US"/>
              </w:rPr>
              <w:t>Dannett</w:t>
            </w:r>
            <w:proofErr w:type="spellEnd"/>
            <w:r w:rsidRPr="007D24E3">
              <w:rPr>
                <w:rFonts w:cs="Arial"/>
                <w:sz w:val="18"/>
                <w:szCs w:val="18"/>
                <w:lang w:val="en-US"/>
              </w:rPr>
              <w:t xml:space="preserve"> </w:t>
            </w:r>
            <w:r w:rsidR="00901DA3" w:rsidRPr="007D24E3">
              <w:rPr>
                <w:rFonts w:cs="Arial"/>
                <w:sz w:val="18"/>
                <w:szCs w:val="18"/>
                <w:lang w:val="en-US"/>
              </w:rPr>
              <w:t xml:space="preserve">has commissioned </w:t>
            </w:r>
            <w:r w:rsidRPr="007D24E3">
              <w:rPr>
                <w:rFonts w:cs="Arial"/>
                <w:sz w:val="18"/>
                <w:szCs w:val="18"/>
                <w:lang w:val="en-US"/>
              </w:rPr>
              <w:t xml:space="preserve">plaques to go to all Communities for </w:t>
            </w:r>
            <w:proofErr w:type="spellStart"/>
            <w:r w:rsidRPr="007D24E3">
              <w:rPr>
                <w:rFonts w:cs="Arial"/>
                <w:sz w:val="18"/>
                <w:szCs w:val="18"/>
                <w:lang w:val="en-US"/>
              </w:rPr>
              <w:t>Covid</w:t>
            </w:r>
            <w:proofErr w:type="spellEnd"/>
            <w:r w:rsidRPr="007D24E3">
              <w:rPr>
                <w:rFonts w:cs="Arial"/>
                <w:sz w:val="18"/>
                <w:szCs w:val="18"/>
                <w:lang w:val="en-US"/>
              </w:rPr>
              <w:t xml:space="preserve"> efforts.</w:t>
            </w:r>
          </w:p>
          <w:p w:rsidR="00E233F0" w:rsidRPr="007D24E3" w:rsidRDefault="000B0223" w:rsidP="00AF155A">
            <w:pPr>
              <w:spacing w:before="120"/>
              <w:rPr>
                <w:rFonts w:cs="Arial"/>
                <w:sz w:val="18"/>
                <w:szCs w:val="18"/>
                <w:lang w:val="en-US"/>
              </w:rPr>
            </w:pPr>
            <w:r w:rsidRPr="007D24E3">
              <w:rPr>
                <w:rFonts w:cs="Arial"/>
                <w:sz w:val="18"/>
                <w:szCs w:val="18"/>
                <w:lang w:val="en-US"/>
              </w:rPr>
              <w:t xml:space="preserve">District Councillor </w:t>
            </w:r>
            <w:r w:rsidR="00FE0364" w:rsidRPr="007D24E3">
              <w:rPr>
                <w:rFonts w:cs="Arial"/>
                <w:sz w:val="18"/>
                <w:szCs w:val="18"/>
                <w:lang w:val="en-US"/>
              </w:rPr>
              <w:t>Grant Nurden</w:t>
            </w:r>
            <w:r w:rsidR="00E233F0" w:rsidRPr="007D24E3">
              <w:rPr>
                <w:rFonts w:cs="Arial"/>
                <w:sz w:val="18"/>
                <w:szCs w:val="18"/>
                <w:lang w:val="en-US"/>
              </w:rPr>
              <w:t xml:space="preserve">: </w:t>
            </w:r>
            <w:r w:rsidR="00AF155A" w:rsidRPr="007D24E3">
              <w:rPr>
                <w:rFonts w:cs="Arial"/>
                <w:sz w:val="18"/>
                <w:szCs w:val="18"/>
                <w:lang w:val="en-US"/>
              </w:rPr>
              <w:t xml:space="preserve">this is the last meeting for DCllrs Nurden and Prutton but they will assist the new members being elected tomorrow in any way going forward.  </w:t>
            </w:r>
            <w:proofErr w:type="spellStart"/>
            <w:r w:rsidR="00AF155A" w:rsidRPr="007D24E3">
              <w:rPr>
                <w:rFonts w:cs="Arial"/>
                <w:sz w:val="18"/>
                <w:szCs w:val="18"/>
                <w:lang w:val="en-US"/>
              </w:rPr>
              <w:t>Cllr</w:t>
            </w:r>
            <w:proofErr w:type="spellEnd"/>
            <w:r w:rsidR="00AF155A" w:rsidRPr="007D24E3">
              <w:rPr>
                <w:rFonts w:cs="Arial"/>
                <w:sz w:val="18"/>
                <w:szCs w:val="18"/>
                <w:lang w:val="en-US"/>
              </w:rPr>
              <w:t xml:space="preserve"> Wilkins </w:t>
            </w:r>
            <w:r w:rsidR="00AF155A" w:rsidRPr="007D24E3">
              <w:rPr>
                <w:rFonts w:cs="Arial"/>
                <w:sz w:val="18"/>
                <w:szCs w:val="18"/>
                <w:lang w:val="en-US"/>
              </w:rPr>
              <w:lastRenderedPageBreak/>
              <w:t>thanked DCllrs Nurden and Prutton for attending all the meetings and giving support when requested.  The Council is very appreciative of their work and help.</w:t>
            </w:r>
          </w:p>
          <w:p w:rsidR="00AF155A" w:rsidRPr="007D24E3" w:rsidRDefault="00AF155A" w:rsidP="00AF155A">
            <w:pPr>
              <w:rPr>
                <w:rFonts w:cs="Arial"/>
                <w:sz w:val="18"/>
                <w:szCs w:val="18"/>
                <w:lang w:val="en-US"/>
              </w:rPr>
            </w:pPr>
            <w:r w:rsidRPr="007D24E3">
              <w:rPr>
                <w:rFonts w:cs="Arial"/>
                <w:sz w:val="18"/>
                <w:szCs w:val="18"/>
                <w:lang w:val="en-US"/>
              </w:rPr>
              <w:t xml:space="preserve">The planning application on Yarmouth Road has been called in for a decision by the Planning Committee.  This was requested by both Postwick and </w:t>
            </w:r>
            <w:proofErr w:type="spellStart"/>
            <w:r w:rsidRPr="007D24E3">
              <w:rPr>
                <w:rFonts w:cs="Arial"/>
                <w:sz w:val="18"/>
                <w:szCs w:val="18"/>
                <w:lang w:val="en-US"/>
              </w:rPr>
              <w:t>Witton</w:t>
            </w:r>
            <w:proofErr w:type="spellEnd"/>
            <w:r w:rsidRPr="007D24E3">
              <w:rPr>
                <w:rFonts w:cs="Arial"/>
                <w:sz w:val="18"/>
                <w:szCs w:val="18"/>
                <w:lang w:val="en-US"/>
              </w:rPr>
              <w:t xml:space="preserve"> PC and Brundall PC.</w:t>
            </w:r>
          </w:p>
          <w:p w:rsidR="00E233F0" w:rsidRPr="007D24E3" w:rsidRDefault="00E233F0" w:rsidP="00740B96">
            <w:pPr>
              <w:rPr>
                <w:rFonts w:cs="Arial"/>
                <w:sz w:val="18"/>
                <w:szCs w:val="18"/>
                <w:lang w:val="en-US"/>
              </w:rPr>
            </w:pPr>
            <w:r w:rsidRPr="007D24E3">
              <w:rPr>
                <w:rFonts w:cs="Arial"/>
                <w:sz w:val="18"/>
                <w:szCs w:val="18"/>
                <w:lang w:val="en-US"/>
              </w:rPr>
              <w:t xml:space="preserve">The waste removal service </w:t>
            </w:r>
            <w:r w:rsidR="00AF155A" w:rsidRPr="007D24E3">
              <w:rPr>
                <w:rFonts w:cs="Arial"/>
                <w:sz w:val="18"/>
                <w:szCs w:val="18"/>
                <w:lang w:val="en-US"/>
              </w:rPr>
              <w:t>contract was awarded to Veolia, the current provider, and will include expanding the food waste collection to the whole area from October 2022</w:t>
            </w:r>
            <w:r w:rsidRPr="007D24E3">
              <w:rPr>
                <w:rFonts w:cs="Arial"/>
                <w:sz w:val="18"/>
                <w:szCs w:val="18"/>
                <w:lang w:val="en-US"/>
              </w:rPr>
              <w:t>.</w:t>
            </w:r>
          </w:p>
          <w:p w:rsidR="00740B96" w:rsidRPr="007D24E3" w:rsidRDefault="00740B96" w:rsidP="00740B96">
            <w:pPr>
              <w:rPr>
                <w:rFonts w:cs="Arial"/>
                <w:sz w:val="18"/>
                <w:szCs w:val="18"/>
                <w:lang w:val="en-US"/>
              </w:rPr>
            </w:pPr>
            <w:r w:rsidRPr="007D24E3">
              <w:rPr>
                <w:rFonts w:cs="Arial"/>
                <w:sz w:val="18"/>
                <w:szCs w:val="18"/>
                <w:lang w:val="en-US"/>
              </w:rPr>
              <w:t>A resident has won £2,000 on the Broadland Community at Heart Lottery.  Over £21,500 has been raised for local good causes.  To encourage new organizations to sign up a £250 prize is being offered from 28</w:t>
            </w:r>
            <w:r w:rsidRPr="007D24E3">
              <w:rPr>
                <w:rFonts w:cs="Arial"/>
                <w:sz w:val="18"/>
                <w:szCs w:val="18"/>
                <w:vertAlign w:val="superscript"/>
                <w:lang w:val="en-US"/>
              </w:rPr>
              <w:t>th</w:t>
            </w:r>
            <w:r w:rsidRPr="007D24E3">
              <w:rPr>
                <w:rFonts w:cs="Arial"/>
                <w:sz w:val="18"/>
                <w:szCs w:val="18"/>
                <w:lang w:val="en-US"/>
              </w:rPr>
              <w:t xml:space="preserve"> August 2021 to 26</w:t>
            </w:r>
            <w:r w:rsidRPr="007D24E3">
              <w:rPr>
                <w:rFonts w:cs="Arial"/>
                <w:sz w:val="18"/>
                <w:szCs w:val="18"/>
                <w:vertAlign w:val="superscript"/>
                <w:lang w:val="en-US"/>
              </w:rPr>
              <w:t>th</w:t>
            </w:r>
            <w:r w:rsidRPr="007D24E3">
              <w:rPr>
                <w:rFonts w:cs="Arial"/>
                <w:sz w:val="18"/>
                <w:szCs w:val="18"/>
                <w:lang w:val="en-US"/>
              </w:rPr>
              <w:t xml:space="preserve"> February 2022.</w:t>
            </w:r>
          </w:p>
          <w:p w:rsidR="000B0223" w:rsidRPr="007D24E3" w:rsidRDefault="00740B96" w:rsidP="00F44BC2">
            <w:pPr>
              <w:spacing w:before="120" w:after="120"/>
              <w:rPr>
                <w:rFonts w:cs="Arial"/>
                <w:sz w:val="18"/>
                <w:szCs w:val="18"/>
                <w:lang w:val="en-US"/>
              </w:rPr>
            </w:pPr>
            <w:r w:rsidRPr="007D24E3">
              <w:rPr>
                <w:rFonts w:cs="Arial"/>
                <w:sz w:val="18"/>
                <w:szCs w:val="18"/>
                <w:lang w:val="en-US"/>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5F0714" w:rsidRPr="007D24E3" w:rsidRDefault="005F0714" w:rsidP="00F64561">
            <w:pPr>
              <w:tabs>
                <w:tab w:val="left" w:pos="4500"/>
                <w:tab w:val="left" w:pos="5940"/>
              </w:tabs>
              <w:spacing w:before="120" w:after="120"/>
              <w:jc w:val="both"/>
              <w:rPr>
                <w:rFonts w:cs="Arial"/>
                <w:sz w:val="18"/>
                <w:szCs w:val="18"/>
              </w:rPr>
            </w:pPr>
          </w:p>
        </w:tc>
      </w:tr>
      <w:tr w:rsidR="00B24147" w:rsidRPr="007D24E3"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7D24E3" w:rsidRDefault="002240FE" w:rsidP="00976900">
            <w:pPr>
              <w:spacing w:before="120" w:after="120"/>
              <w:rPr>
                <w:rFonts w:cs="Arial"/>
                <w:sz w:val="18"/>
                <w:szCs w:val="18"/>
              </w:rPr>
            </w:pPr>
            <w:r w:rsidRPr="007D24E3">
              <w:rPr>
                <w:rFonts w:cs="Arial"/>
                <w:b/>
                <w:sz w:val="18"/>
                <w:szCs w:val="18"/>
              </w:rPr>
              <w:lastRenderedPageBreak/>
              <w:t>2021-0</w:t>
            </w:r>
            <w:r w:rsidR="000A6D16" w:rsidRPr="007D24E3">
              <w:rPr>
                <w:rFonts w:cs="Arial"/>
                <w:b/>
                <w:sz w:val="18"/>
                <w:szCs w:val="18"/>
              </w:rPr>
              <w:t>1</w:t>
            </w:r>
            <w:r w:rsidR="00C43B25" w:rsidRPr="007D24E3">
              <w:rPr>
                <w:rFonts w:cs="Arial"/>
                <w:b/>
                <w:sz w:val="18"/>
                <w:szCs w:val="18"/>
              </w:rPr>
              <w:t>39</w:t>
            </w:r>
          </w:p>
        </w:tc>
        <w:tc>
          <w:tcPr>
            <w:tcW w:w="7835" w:type="dxa"/>
            <w:tcBorders>
              <w:top w:val="single" w:sz="4" w:space="0" w:color="auto"/>
              <w:left w:val="single" w:sz="4" w:space="0" w:color="auto"/>
              <w:bottom w:val="single" w:sz="4" w:space="0" w:color="auto"/>
              <w:right w:val="single" w:sz="4" w:space="0" w:color="auto"/>
            </w:tcBorders>
          </w:tcPr>
          <w:p w:rsidR="00B24147" w:rsidRPr="007D24E3" w:rsidRDefault="00B24147" w:rsidP="00F44BC2">
            <w:pPr>
              <w:spacing w:before="120" w:after="120"/>
              <w:rPr>
                <w:rFonts w:cs="Arial"/>
                <w:b/>
                <w:sz w:val="18"/>
                <w:szCs w:val="18"/>
                <w:lang w:val="en-US"/>
              </w:rPr>
            </w:pPr>
            <w:r w:rsidRPr="007D24E3">
              <w:rPr>
                <w:rFonts w:cs="Arial"/>
                <w:b/>
                <w:sz w:val="18"/>
                <w:szCs w:val="18"/>
                <w:lang w:val="en-US"/>
              </w:rPr>
              <w:t>Chairman’s Report</w:t>
            </w:r>
            <w:r w:rsidR="00582E39" w:rsidRPr="007D24E3">
              <w:rPr>
                <w:rFonts w:cs="Arial"/>
                <w:b/>
                <w:sz w:val="18"/>
                <w:szCs w:val="18"/>
                <w:lang w:val="en-US"/>
              </w:rPr>
              <w:t xml:space="preserve"> given by </w:t>
            </w:r>
            <w:proofErr w:type="spellStart"/>
            <w:r w:rsidR="00582E39" w:rsidRPr="007D24E3">
              <w:rPr>
                <w:rFonts w:cs="Arial"/>
                <w:b/>
                <w:sz w:val="18"/>
                <w:szCs w:val="18"/>
                <w:lang w:val="en-US"/>
              </w:rPr>
              <w:t>Cllr</w:t>
            </w:r>
            <w:proofErr w:type="spellEnd"/>
            <w:r w:rsidR="00582E39" w:rsidRPr="007D24E3">
              <w:rPr>
                <w:rFonts w:cs="Arial"/>
                <w:b/>
                <w:sz w:val="18"/>
                <w:szCs w:val="18"/>
                <w:lang w:val="en-US"/>
              </w:rPr>
              <w:t xml:space="preserve"> Wi</w:t>
            </w:r>
            <w:r w:rsidR="0010755B" w:rsidRPr="007D24E3">
              <w:rPr>
                <w:rFonts w:cs="Arial"/>
                <w:b/>
                <w:sz w:val="18"/>
                <w:szCs w:val="18"/>
                <w:lang w:val="en-US"/>
              </w:rPr>
              <w:t>l</w:t>
            </w:r>
            <w:r w:rsidR="00582E39" w:rsidRPr="007D24E3">
              <w:rPr>
                <w:rFonts w:cs="Arial"/>
                <w:b/>
                <w:sz w:val="18"/>
                <w:szCs w:val="18"/>
                <w:lang w:val="en-US"/>
              </w:rPr>
              <w:t>kins</w:t>
            </w:r>
          </w:p>
          <w:p w:rsidR="00450236" w:rsidRPr="007D24E3" w:rsidRDefault="004D7938" w:rsidP="00C43B25">
            <w:pPr>
              <w:shd w:val="clear" w:color="auto" w:fill="FFFFFF"/>
              <w:spacing w:after="120"/>
              <w:textAlignment w:val="baseline"/>
              <w:rPr>
                <w:rFonts w:ascii="Segoe UI" w:hAnsi="Segoe UI" w:cs="Segoe UI"/>
                <w:color w:val="201F1E"/>
                <w:sz w:val="23"/>
                <w:szCs w:val="23"/>
              </w:rPr>
            </w:pPr>
            <w:r w:rsidRPr="007D24E3">
              <w:rPr>
                <w:rFonts w:ascii="Segoe UI" w:hAnsi="Segoe UI" w:cs="Segoe UI"/>
                <w:color w:val="201F1E"/>
                <w:sz w:val="23"/>
                <w:szCs w:val="23"/>
              </w:rPr>
              <w:t>﻿</w:t>
            </w:r>
            <w:r w:rsidR="00C43B25" w:rsidRPr="007D24E3">
              <w:rPr>
                <w:rFonts w:cs="Arial"/>
                <w:color w:val="201F1E"/>
                <w:sz w:val="18"/>
                <w:szCs w:val="23"/>
                <w:bdr w:val="none" w:sz="0" w:space="0" w:color="auto" w:frame="1"/>
              </w:rPr>
              <w:t>None given, all items are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7D24E3" w:rsidRDefault="00B24147" w:rsidP="00F64561">
            <w:pPr>
              <w:tabs>
                <w:tab w:val="left" w:pos="4500"/>
                <w:tab w:val="left" w:pos="5940"/>
              </w:tabs>
              <w:spacing w:before="120" w:after="120"/>
              <w:jc w:val="both"/>
              <w:rPr>
                <w:rFonts w:cs="Arial"/>
                <w:sz w:val="18"/>
                <w:szCs w:val="18"/>
              </w:rPr>
            </w:pPr>
          </w:p>
        </w:tc>
      </w:tr>
      <w:tr w:rsidR="00C43B25" w:rsidRPr="007D24E3"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C43B25" w:rsidRPr="007D24E3" w:rsidRDefault="00C43B25" w:rsidP="00D13711">
            <w:pPr>
              <w:spacing w:before="120"/>
              <w:rPr>
                <w:rFonts w:cs="Arial"/>
                <w:b/>
                <w:sz w:val="18"/>
                <w:szCs w:val="18"/>
              </w:rPr>
            </w:pPr>
            <w:r w:rsidRPr="007D24E3">
              <w:rPr>
                <w:rFonts w:cs="Arial"/>
                <w:b/>
                <w:sz w:val="18"/>
                <w:szCs w:val="18"/>
              </w:rPr>
              <w:t>2021-0140</w:t>
            </w:r>
          </w:p>
        </w:tc>
        <w:tc>
          <w:tcPr>
            <w:tcW w:w="7835" w:type="dxa"/>
            <w:tcBorders>
              <w:top w:val="single" w:sz="4" w:space="0" w:color="auto"/>
              <w:left w:val="single" w:sz="4" w:space="0" w:color="auto"/>
              <w:bottom w:val="single" w:sz="4" w:space="0" w:color="auto"/>
              <w:right w:val="single" w:sz="4" w:space="0" w:color="auto"/>
            </w:tcBorders>
          </w:tcPr>
          <w:p w:rsidR="00C43B25" w:rsidRPr="007D24E3" w:rsidRDefault="00C43B25" w:rsidP="00DD4A43">
            <w:pPr>
              <w:spacing w:before="120" w:after="120"/>
              <w:jc w:val="both"/>
              <w:rPr>
                <w:rFonts w:cs="Arial"/>
                <w:b/>
                <w:sz w:val="18"/>
                <w:szCs w:val="18"/>
              </w:rPr>
            </w:pPr>
            <w:r w:rsidRPr="007D24E3">
              <w:rPr>
                <w:rFonts w:cs="Arial"/>
                <w:b/>
                <w:sz w:val="18"/>
                <w:szCs w:val="18"/>
              </w:rPr>
              <w:t>Committee Vacancies/Council positions</w:t>
            </w:r>
          </w:p>
          <w:p w:rsidR="00C43B25" w:rsidRPr="007D24E3" w:rsidRDefault="00C43B25" w:rsidP="00DD4A43">
            <w:pPr>
              <w:spacing w:before="120" w:after="120"/>
              <w:jc w:val="both"/>
              <w:rPr>
                <w:rFonts w:cs="Arial"/>
                <w:bCs/>
                <w:sz w:val="18"/>
                <w:szCs w:val="18"/>
              </w:rPr>
            </w:pPr>
            <w:r w:rsidRPr="007D24E3">
              <w:rPr>
                <w:rFonts w:cs="Arial"/>
                <w:bCs/>
                <w:sz w:val="18"/>
                <w:szCs w:val="18"/>
              </w:rPr>
              <w:t>Cllr C Whitehouse was appointed to the Staffing Committee</w:t>
            </w:r>
          </w:p>
          <w:p w:rsidR="00C43B25" w:rsidRPr="007D24E3" w:rsidRDefault="00C43B25" w:rsidP="00DD4A43">
            <w:pPr>
              <w:spacing w:before="120" w:after="120"/>
              <w:jc w:val="both"/>
              <w:rPr>
                <w:rFonts w:cs="Arial"/>
                <w:bCs/>
                <w:sz w:val="18"/>
                <w:szCs w:val="18"/>
              </w:rPr>
            </w:pPr>
            <w:r w:rsidRPr="007D24E3">
              <w:rPr>
                <w:rFonts w:cs="Arial"/>
                <w:bCs/>
                <w:sz w:val="18"/>
                <w:szCs w:val="18"/>
              </w:rPr>
              <w:t>No Councillors were appointed to the Land Management Committee.  The Deputy Clerk will circulate an email asking for substitutes.</w:t>
            </w:r>
          </w:p>
          <w:p w:rsidR="00C43B25" w:rsidRPr="007D24E3" w:rsidRDefault="00C43B25" w:rsidP="00DD4A43">
            <w:pPr>
              <w:spacing w:before="120" w:after="120"/>
              <w:jc w:val="both"/>
              <w:rPr>
                <w:rFonts w:cs="Arial"/>
                <w:bCs/>
                <w:sz w:val="18"/>
                <w:szCs w:val="18"/>
              </w:rPr>
            </w:pPr>
            <w:r w:rsidRPr="007D24E3">
              <w:rPr>
                <w:rFonts w:cs="Arial"/>
                <w:bCs/>
                <w:sz w:val="18"/>
                <w:szCs w:val="18"/>
              </w:rPr>
              <w:t>The Deputy Clerk will be the Allotment Liaison in the first instance to channel any BAA queries to the right place.</w:t>
            </w:r>
          </w:p>
          <w:p w:rsidR="00C43B25" w:rsidRPr="007D24E3" w:rsidRDefault="00C43B25" w:rsidP="00DD4A43">
            <w:pPr>
              <w:spacing w:before="120" w:after="120"/>
              <w:jc w:val="both"/>
              <w:rPr>
                <w:rFonts w:cs="Arial"/>
                <w:bCs/>
                <w:sz w:val="18"/>
                <w:szCs w:val="18"/>
              </w:rPr>
            </w:pPr>
            <w:r w:rsidRPr="007D24E3">
              <w:rPr>
                <w:rFonts w:cs="Arial"/>
                <w:bCs/>
                <w:sz w:val="18"/>
                <w:szCs w:val="18"/>
              </w:rPr>
              <w:t>There is currently no need for a Community Speed Watch Co-</w:t>
            </w:r>
            <w:proofErr w:type="gramStart"/>
            <w:r w:rsidRPr="007D24E3">
              <w:rPr>
                <w:rFonts w:cs="Arial"/>
                <w:bCs/>
                <w:sz w:val="18"/>
                <w:szCs w:val="18"/>
              </w:rPr>
              <w:t>ordinator,</w:t>
            </w:r>
            <w:proofErr w:type="gramEnd"/>
            <w:r w:rsidRPr="007D24E3">
              <w:rPr>
                <w:rFonts w:cs="Arial"/>
                <w:bCs/>
                <w:sz w:val="18"/>
                <w:szCs w:val="18"/>
              </w:rPr>
              <w:t xml:space="preserve"> this is being managed by members of the group.</w:t>
            </w:r>
          </w:p>
        </w:tc>
        <w:tc>
          <w:tcPr>
            <w:tcW w:w="1281" w:type="dxa"/>
            <w:tcBorders>
              <w:top w:val="single" w:sz="4" w:space="0" w:color="auto"/>
              <w:left w:val="single" w:sz="4" w:space="0" w:color="auto"/>
              <w:bottom w:val="single" w:sz="4" w:space="0" w:color="auto"/>
              <w:right w:val="single" w:sz="4" w:space="0" w:color="auto"/>
            </w:tcBorders>
            <w:vAlign w:val="center"/>
          </w:tcPr>
          <w:p w:rsidR="00C43B25" w:rsidRPr="007D24E3" w:rsidRDefault="00C43B25" w:rsidP="00CA41CA">
            <w:pPr>
              <w:tabs>
                <w:tab w:val="left" w:pos="4500"/>
                <w:tab w:val="left" w:pos="5940"/>
              </w:tabs>
              <w:spacing w:after="120"/>
              <w:rPr>
                <w:rFonts w:cs="Arial"/>
                <w:sz w:val="18"/>
                <w:szCs w:val="18"/>
              </w:rPr>
            </w:pPr>
          </w:p>
        </w:tc>
      </w:tr>
      <w:tr w:rsidR="00DD4A43" w:rsidRPr="007D24E3"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7D24E3" w:rsidRDefault="002240FE" w:rsidP="00D13711">
            <w:pPr>
              <w:spacing w:before="120"/>
              <w:rPr>
                <w:rFonts w:cs="Arial"/>
                <w:b/>
                <w:sz w:val="18"/>
                <w:szCs w:val="18"/>
              </w:rPr>
            </w:pPr>
            <w:r w:rsidRPr="007D24E3">
              <w:rPr>
                <w:rFonts w:cs="Arial"/>
                <w:b/>
                <w:sz w:val="18"/>
                <w:szCs w:val="18"/>
              </w:rPr>
              <w:t>2021-0</w:t>
            </w:r>
            <w:r w:rsidR="000A6D16" w:rsidRPr="007D24E3">
              <w:rPr>
                <w:rFonts w:cs="Arial"/>
                <w:b/>
                <w:sz w:val="18"/>
                <w:szCs w:val="18"/>
              </w:rPr>
              <w:t>1</w:t>
            </w:r>
            <w:r w:rsidR="00C43B25" w:rsidRPr="007D24E3">
              <w:rPr>
                <w:rFonts w:cs="Arial"/>
                <w:b/>
                <w:sz w:val="18"/>
                <w:szCs w:val="18"/>
              </w:rPr>
              <w:t>41</w:t>
            </w:r>
          </w:p>
          <w:p w:rsidR="00DD4A43" w:rsidRPr="007D24E3"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7D24E3" w:rsidRDefault="005F0714" w:rsidP="00DD4A43">
            <w:pPr>
              <w:spacing w:before="120" w:after="120"/>
              <w:jc w:val="both"/>
              <w:rPr>
                <w:rFonts w:cs="Arial"/>
                <w:b/>
                <w:sz w:val="18"/>
                <w:szCs w:val="18"/>
              </w:rPr>
            </w:pPr>
            <w:r w:rsidRPr="007D24E3">
              <w:rPr>
                <w:rFonts w:cs="Arial"/>
                <w:b/>
                <w:sz w:val="18"/>
                <w:szCs w:val="18"/>
              </w:rPr>
              <w:t>Committee Reports</w:t>
            </w:r>
          </w:p>
          <w:p w:rsidR="00B31FDB" w:rsidRPr="007D24E3" w:rsidRDefault="00B31FDB" w:rsidP="00284FAF">
            <w:pPr>
              <w:spacing w:after="120"/>
              <w:rPr>
                <w:b/>
                <w:sz w:val="18"/>
                <w:szCs w:val="16"/>
              </w:rPr>
            </w:pPr>
            <w:r w:rsidRPr="007D24E3">
              <w:rPr>
                <w:b/>
                <w:sz w:val="18"/>
                <w:szCs w:val="16"/>
              </w:rPr>
              <w:t>Sports Hub update given by Cllr Wilkins</w:t>
            </w:r>
          </w:p>
          <w:p w:rsidR="009313C3" w:rsidRPr="007D24E3" w:rsidRDefault="009313C3" w:rsidP="00284FAF">
            <w:pPr>
              <w:spacing w:after="120"/>
              <w:rPr>
                <w:sz w:val="18"/>
                <w:szCs w:val="16"/>
              </w:rPr>
            </w:pPr>
            <w:r w:rsidRPr="007D24E3">
              <w:rPr>
                <w:sz w:val="18"/>
                <w:szCs w:val="16"/>
              </w:rPr>
              <w:t>The issues with power and access to power are now resolving.  We are speaking with UKPN about the moving of the transformer and waiting for definitive costs.</w:t>
            </w:r>
          </w:p>
          <w:p w:rsidR="009313C3" w:rsidRPr="007D24E3" w:rsidRDefault="007F5EF6" w:rsidP="00284FAF">
            <w:pPr>
              <w:spacing w:after="120"/>
              <w:rPr>
                <w:sz w:val="18"/>
                <w:szCs w:val="16"/>
              </w:rPr>
            </w:pPr>
            <w:r w:rsidRPr="007D24E3">
              <w:rPr>
                <w:sz w:val="18"/>
                <w:szCs w:val="16"/>
              </w:rPr>
              <w:t>Transfer of the</w:t>
            </w:r>
            <w:r w:rsidR="00034FC2" w:rsidRPr="007D24E3">
              <w:rPr>
                <w:sz w:val="18"/>
                <w:szCs w:val="16"/>
              </w:rPr>
              <w:t xml:space="preserve"> ownership of the</w:t>
            </w:r>
            <w:r w:rsidRPr="007D24E3">
              <w:rPr>
                <w:sz w:val="18"/>
                <w:szCs w:val="16"/>
              </w:rPr>
              <w:t xml:space="preserve"> land is </w:t>
            </w:r>
            <w:r w:rsidR="009313C3" w:rsidRPr="007D24E3">
              <w:rPr>
                <w:sz w:val="18"/>
                <w:szCs w:val="16"/>
              </w:rPr>
              <w:t>nearly complete</w:t>
            </w:r>
            <w:r w:rsidRPr="007D24E3">
              <w:rPr>
                <w:sz w:val="18"/>
                <w:szCs w:val="16"/>
              </w:rPr>
              <w:t xml:space="preserve">.  </w:t>
            </w:r>
          </w:p>
          <w:p w:rsidR="009313C3" w:rsidRPr="007D24E3" w:rsidRDefault="009313C3" w:rsidP="00284FAF">
            <w:pPr>
              <w:spacing w:after="120"/>
              <w:rPr>
                <w:sz w:val="18"/>
                <w:szCs w:val="16"/>
              </w:rPr>
            </w:pPr>
            <w:r w:rsidRPr="007D24E3">
              <w:rPr>
                <w:sz w:val="18"/>
                <w:szCs w:val="16"/>
              </w:rPr>
              <w:t xml:space="preserve">A decision from the Environment Agency regarding the permit for the </w:t>
            </w:r>
            <w:proofErr w:type="spellStart"/>
            <w:r w:rsidRPr="007D24E3">
              <w:rPr>
                <w:sz w:val="18"/>
                <w:szCs w:val="16"/>
              </w:rPr>
              <w:t>Klargester</w:t>
            </w:r>
            <w:proofErr w:type="spellEnd"/>
            <w:r w:rsidRPr="007D24E3">
              <w:rPr>
                <w:sz w:val="18"/>
                <w:szCs w:val="16"/>
              </w:rPr>
              <w:t xml:space="preserve"> has been delayed for another 2 weeks.</w:t>
            </w:r>
          </w:p>
          <w:p w:rsidR="00B31FDB" w:rsidRPr="007D24E3" w:rsidRDefault="009313C3" w:rsidP="00284FAF">
            <w:pPr>
              <w:spacing w:after="120"/>
              <w:rPr>
                <w:sz w:val="18"/>
                <w:szCs w:val="16"/>
              </w:rPr>
            </w:pPr>
            <w:r w:rsidRPr="007D24E3">
              <w:rPr>
                <w:sz w:val="18"/>
                <w:szCs w:val="16"/>
              </w:rPr>
              <w:t xml:space="preserve">The contractor will be submitting revised final prices for the works.  This is due to the increased costs of materials. </w:t>
            </w:r>
          </w:p>
          <w:p w:rsidR="005949D2" w:rsidRPr="007D24E3" w:rsidRDefault="005949D2" w:rsidP="00284FAF">
            <w:pPr>
              <w:spacing w:after="120"/>
              <w:rPr>
                <w:sz w:val="18"/>
                <w:szCs w:val="16"/>
              </w:rPr>
            </w:pPr>
            <w:r w:rsidRPr="007D24E3">
              <w:rPr>
                <w:sz w:val="18"/>
                <w:szCs w:val="16"/>
              </w:rPr>
              <w:t>The Highways access S278 conditions are waiting for the final items to be signed off.</w:t>
            </w:r>
          </w:p>
          <w:p w:rsidR="00883089" w:rsidRPr="007D24E3" w:rsidRDefault="00883089" w:rsidP="00284FAF">
            <w:pPr>
              <w:spacing w:after="120"/>
              <w:rPr>
                <w:b/>
                <w:sz w:val="18"/>
                <w:szCs w:val="16"/>
              </w:rPr>
            </w:pPr>
            <w:r w:rsidRPr="007D24E3">
              <w:rPr>
                <w:b/>
                <w:sz w:val="18"/>
                <w:szCs w:val="16"/>
              </w:rPr>
              <w:t>Recreation and Wellbeing Committee</w:t>
            </w:r>
          </w:p>
          <w:p w:rsidR="000839BE" w:rsidRPr="007D24E3" w:rsidRDefault="000739E8" w:rsidP="00284FAF">
            <w:pPr>
              <w:spacing w:after="120"/>
              <w:rPr>
                <w:sz w:val="18"/>
                <w:szCs w:val="16"/>
              </w:rPr>
            </w:pPr>
            <w:r w:rsidRPr="007D24E3">
              <w:rPr>
                <w:sz w:val="18"/>
                <w:szCs w:val="16"/>
              </w:rPr>
              <w:t>The Clerk gave a brief update from the last meeting.  Work is starting on detailing the Council’s action on its carbon footprint</w:t>
            </w:r>
            <w:r w:rsidR="006646AC" w:rsidRPr="007D24E3">
              <w:rPr>
                <w:sz w:val="18"/>
                <w:szCs w:val="16"/>
              </w:rPr>
              <w:t xml:space="preserve"> and wants to measure the air quality in Brundall over the next year</w:t>
            </w:r>
            <w:r w:rsidRPr="007D24E3">
              <w:rPr>
                <w:sz w:val="18"/>
                <w:szCs w:val="16"/>
              </w:rPr>
              <w:t>.  It aims to create a</w:t>
            </w:r>
            <w:r w:rsidR="006646AC" w:rsidRPr="007D24E3">
              <w:rPr>
                <w:sz w:val="18"/>
                <w:szCs w:val="16"/>
              </w:rPr>
              <w:t xml:space="preserve"> long-term</w:t>
            </w:r>
            <w:r w:rsidRPr="007D24E3">
              <w:rPr>
                <w:sz w:val="18"/>
                <w:szCs w:val="16"/>
              </w:rPr>
              <w:t xml:space="preserve"> Carbon Neutral Policy</w:t>
            </w:r>
            <w:r w:rsidR="006646AC" w:rsidRPr="007D24E3">
              <w:rPr>
                <w:sz w:val="18"/>
                <w:szCs w:val="16"/>
              </w:rPr>
              <w:t>.</w:t>
            </w:r>
          </w:p>
          <w:p w:rsidR="006646AC" w:rsidRPr="007D24E3" w:rsidRDefault="006646AC" w:rsidP="00284FAF">
            <w:pPr>
              <w:spacing w:after="120"/>
              <w:rPr>
                <w:sz w:val="18"/>
                <w:szCs w:val="16"/>
              </w:rPr>
            </w:pPr>
            <w:r w:rsidRPr="007D24E3">
              <w:rPr>
                <w:sz w:val="18"/>
                <w:szCs w:val="16"/>
              </w:rPr>
              <w:t>A Village Survey will run from the 4</w:t>
            </w:r>
            <w:r w:rsidRPr="007D24E3">
              <w:rPr>
                <w:sz w:val="18"/>
                <w:szCs w:val="16"/>
                <w:vertAlign w:val="superscript"/>
              </w:rPr>
              <w:t>th</w:t>
            </w:r>
            <w:r w:rsidRPr="007D24E3">
              <w:rPr>
                <w:sz w:val="18"/>
                <w:szCs w:val="16"/>
              </w:rPr>
              <w:t xml:space="preserve"> October until the 12</w:t>
            </w:r>
            <w:r w:rsidRPr="007D24E3">
              <w:rPr>
                <w:sz w:val="18"/>
                <w:szCs w:val="16"/>
                <w:vertAlign w:val="superscript"/>
              </w:rPr>
              <w:t>th</w:t>
            </w:r>
            <w:r w:rsidRPr="007D24E3">
              <w:rPr>
                <w:sz w:val="18"/>
                <w:szCs w:val="16"/>
              </w:rPr>
              <w:t xml:space="preserve"> November.  It has been advertised in the Village Book.  The results are expected in mid December.</w:t>
            </w:r>
          </w:p>
          <w:p w:rsidR="00883089" w:rsidRPr="007D24E3" w:rsidRDefault="00883089" w:rsidP="00284FAF">
            <w:pPr>
              <w:spacing w:after="120"/>
              <w:rPr>
                <w:b/>
                <w:sz w:val="18"/>
                <w:szCs w:val="16"/>
              </w:rPr>
            </w:pPr>
            <w:r w:rsidRPr="007D24E3">
              <w:rPr>
                <w:b/>
                <w:sz w:val="18"/>
                <w:szCs w:val="16"/>
              </w:rPr>
              <w:t>Advisory and Scrutiny Committee</w:t>
            </w:r>
          </w:p>
          <w:p w:rsidR="00883089" w:rsidRPr="007D24E3" w:rsidRDefault="00883089" w:rsidP="00284FAF">
            <w:pPr>
              <w:spacing w:after="120"/>
              <w:rPr>
                <w:sz w:val="18"/>
                <w:szCs w:val="16"/>
              </w:rPr>
            </w:pPr>
            <w:r w:rsidRPr="007D24E3">
              <w:rPr>
                <w:sz w:val="18"/>
                <w:szCs w:val="16"/>
              </w:rPr>
              <w:t xml:space="preserve">The Council considered the revised Gifted Benches Policy.  The only amendment was to update the costs of the benches.  It was unanimously </w:t>
            </w:r>
            <w:r w:rsidRPr="007D24E3">
              <w:rPr>
                <w:b/>
                <w:sz w:val="18"/>
                <w:szCs w:val="16"/>
              </w:rPr>
              <w:t>approved</w:t>
            </w:r>
            <w:r w:rsidRPr="007D24E3">
              <w:rPr>
                <w:sz w:val="18"/>
                <w:szCs w:val="16"/>
              </w:rPr>
              <w:t>.</w:t>
            </w:r>
          </w:p>
          <w:p w:rsidR="006737C8" w:rsidRPr="007D24E3" w:rsidRDefault="006737C8" w:rsidP="00284FAF">
            <w:pPr>
              <w:spacing w:after="120"/>
              <w:rPr>
                <w:b/>
                <w:sz w:val="18"/>
                <w:szCs w:val="16"/>
              </w:rPr>
            </w:pPr>
            <w:r w:rsidRPr="007D24E3">
              <w:rPr>
                <w:b/>
                <w:sz w:val="18"/>
                <w:szCs w:val="16"/>
              </w:rPr>
              <w:t>Recreational Land East of the Memorial Hall</w:t>
            </w:r>
            <w:r w:rsidR="007F5EF6" w:rsidRPr="007D24E3">
              <w:rPr>
                <w:b/>
                <w:sz w:val="18"/>
                <w:szCs w:val="16"/>
              </w:rPr>
              <w:t xml:space="preserve"> update given by Cllr Wilkins</w:t>
            </w:r>
          </w:p>
          <w:p w:rsidR="006737C8" w:rsidRPr="007D24E3" w:rsidRDefault="00236272" w:rsidP="007F5EF6">
            <w:pPr>
              <w:tabs>
                <w:tab w:val="left" w:pos="4500"/>
                <w:tab w:val="left" w:pos="5940"/>
              </w:tabs>
              <w:spacing w:before="120" w:after="120"/>
              <w:rPr>
                <w:bCs/>
                <w:sz w:val="18"/>
                <w:szCs w:val="16"/>
              </w:rPr>
            </w:pPr>
            <w:r w:rsidRPr="007D24E3">
              <w:rPr>
                <w:bCs/>
                <w:sz w:val="18"/>
                <w:szCs w:val="16"/>
              </w:rPr>
              <w:t>The Chairman, Clerk and Cllr Gabillia will be attending a meeting on the 4</w:t>
            </w:r>
            <w:r w:rsidRPr="007D24E3">
              <w:rPr>
                <w:bCs/>
                <w:sz w:val="18"/>
                <w:szCs w:val="16"/>
                <w:vertAlign w:val="superscript"/>
              </w:rPr>
              <w:t>th</w:t>
            </w:r>
            <w:r w:rsidRPr="007D24E3">
              <w:rPr>
                <w:bCs/>
                <w:sz w:val="18"/>
                <w:szCs w:val="16"/>
              </w:rPr>
              <w:t xml:space="preserve"> October with BDC and representatives from Blofield Parish Council to talk about ownership and management of the open spaces to be delivered by the development via the S106 agreement.</w:t>
            </w:r>
            <w:r w:rsidR="007F5EF6" w:rsidRPr="007D24E3">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7D24E3" w:rsidRDefault="00CA41CA" w:rsidP="00CA41CA">
            <w:pPr>
              <w:tabs>
                <w:tab w:val="left" w:pos="4500"/>
                <w:tab w:val="left" w:pos="5940"/>
              </w:tabs>
              <w:spacing w:after="120"/>
              <w:rPr>
                <w:rFonts w:cs="Arial"/>
                <w:sz w:val="18"/>
                <w:szCs w:val="18"/>
              </w:rPr>
            </w:pPr>
          </w:p>
          <w:p w:rsidR="00EA2C54" w:rsidRPr="007D24E3" w:rsidRDefault="00EA2C54" w:rsidP="00CA41CA">
            <w:pPr>
              <w:tabs>
                <w:tab w:val="left" w:pos="4500"/>
                <w:tab w:val="left" w:pos="5940"/>
              </w:tabs>
              <w:spacing w:after="120"/>
              <w:rPr>
                <w:rFonts w:cs="Arial"/>
                <w:sz w:val="18"/>
                <w:szCs w:val="18"/>
              </w:rPr>
            </w:pPr>
          </w:p>
        </w:tc>
      </w:tr>
      <w:tr w:rsidR="00D15F50" w:rsidRPr="007D24E3"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7D24E3" w:rsidRDefault="00D15F50" w:rsidP="006737C8">
            <w:pPr>
              <w:spacing w:before="120"/>
              <w:rPr>
                <w:rFonts w:cs="Arial"/>
                <w:b/>
                <w:sz w:val="18"/>
                <w:szCs w:val="18"/>
              </w:rPr>
            </w:pPr>
            <w:r w:rsidRPr="007D24E3">
              <w:rPr>
                <w:rFonts w:cs="Arial"/>
                <w:b/>
                <w:sz w:val="18"/>
                <w:szCs w:val="18"/>
              </w:rPr>
              <w:t>2021-0</w:t>
            </w:r>
            <w:r w:rsidR="002118EB" w:rsidRPr="007D24E3">
              <w:rPr>
                <w:rFonts w:cs="Arial"/>
                <w:b/>
                <w:sz w:val="18"/>
                <w:szCs w:val="18"/>
              </w:rPr>
              <w:t>1</w:t>
            </w:r>
            <w:r w:rsidR="00895B0C" w:rsidRPr="007D24E3">
              <w:rPr>
                <w:rFonts w:cs="Arial"/>
                <w:b/>
                <w:sz w:val="18"/>
                <w:szCs w:val="18"/>
              </w:rPr>
              <w:t>4</w:t>
            </w:r>
            <w:r w:rsidR="006737C8" w:rsidRPr="007D24E3">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5F0714" w:rsidRPr="007D24E3" w:rsidRDefault="006737C8" w:rsidP="002118EB">
            <w:pPr>
              <w:spacing w:before="120" w:after="120"/>
              <w:rPr>
                <w:sz w:val="18"/>
                <w:szCs w:val="22"/>
              </w:rPr>
            </w:pPr>
            <w:r w:rsidRPr="007D24E3">
              <w:rPr>
                <w:b/>
                <w:bCs/>
                <w:sz w:val="18"/>
                <w:szCs w:val="22"/>
              </w:rPr>
              <w:t>Consultation</w:t>
            </w:r>
            <w:r w:rsidR="00895B0C" w:rsidRPr="007D24E3">
              <w:rPr>
                <w:b/>
                <w:bCs/>
                <w:sz w:val="18"/>
                <w:szCs w:val="22"/>
              </w:rPr>
              <w:t>s</w:t>
            </w:r>
          </w:p>
          <w:p w:rsidR="00D15F50" w:rsidRPr="007D24E3" w:rsidRDefault="00236272" w:rsidP="00236272">
            <w:pPr>
              <w:spacing w:after="120"/>
              <w:rPr>
                <w:color w:val="000000"/>
                <w:sz w:val="18"/>
                <w:szCs w:val="18"/>
                <w:bdr w:val="none" w:sz="0" w:space="0" w:color="auto" w:frame="1"/>
              </w:rPr>
            </w:pPr>
            <w:r w:rsidRPr="007D24E3">
              <w:rPr>
                <w:color w:val="000000"/>
                <w:sz w:val="18"/>
                <w:szCs w:val="18"/>
                <w:bdr w:val="none" w:sz="0" w:space="0" w:color="auto" w:frame="1"/>
              </w:rPr>
              <w:t xml:space="preserve">Details of BDC’s Hackney Carriage and Private Hire Vehicle Policy and Conditions and Gambling Policy reviews were </w:t>
            </w:r>
            <w:r w:rsidR="006737C8" w:rsidRPr="007D24E3">
              <w:rPr>
                <w:color w:val="000000"/>
                <w:sz w:val="18"/>
                <w:szCs w:val="18"/>
                <w:bdr w:val="none" w:sz="0" w:space="0" w:color="auto" w:frame="1"/>
              </w:rPr>
              <w:t xml:space="preserve">circulated to all Councillors before the meeting.  </w:t>
            </w:r>
            <w:r w:rsidRPr="007D24E3">
              <w:rPr>
                <w:color w:val="000000"/>
                <w:sz w:val="18"/>
                <w:szCs w:val="18"/>
                <w:bdr w:val="none" w:sz="0" w:space="0" w:color="auto" w:frame="1"/>
              </w:rPr>
              <w:t>Any comments to be submitted to the Clerk by the October meeting</w:t>
            </w:r>
            <w:r w:rsidR="006737C8" w:rsidRPr="007D24E3">
              <w:rPr>
                <w:color w:val="000000"/>
                <w:sz w:val="18"/>
                <w:szCs w:val="18"/>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tcPr>
          <w:p w:rsidR="00D15F50" w:rsidRPr="007D24E3" w:rsidRDefault="00D15F50" w:rsidP="00082AF6">
            <w:pPr>
              <w:tabs>
                <w:tab w:val="left" w:pos="4500"/>
                <w:tab w:val="left" w:pos="5940"/>
              </w:tabs>
              <w:spacing w:before="120" w:after="120"/>
              <w:rPr>
                <w:rFonts w:cs="Arial"/>
                <w:sz w:val="18"/>
                <w:szCs w:val="18"/>
              </w:rPr>
            </w:pPr>
          </w:p>
          <w:p w:rsidR="00D15F50" w:rsidRPr="007D24E3" w:rsidRDefault="00D15F50" w:rsidP="00082AF6">
            <w:pPr>
              <w:tabs>
                <w:tab w:val="left" w:pos="4500"/>
                <w:tab w:val="left" w:pos="5940"/>
              </w:tabs>
              <w:spacing w:before="120" w:after="120"/>
              <w:rPr>
                <w:rFonts w:cs="Arial"/>
                <w:sz w:val="18"/>
                <w:szCs w:val="18"/>
              </w:rPr>
            </w:pPr>
          </w:p>
        </w:tc>
      </w:tr>
      <w:tr w:rsidR="00D15F50" w:rsidRPr="007D24E3"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7D24E3" w:rsidRDefault="00D15F50" w:rsidP="00F079A4">
            <w:pPr>
              <w:spacing w:before="120"/>
              <w:rPr>
                <w:rFonts w:cs="Arial"/>
                <w:sz w:val="18"/>
                <w:szCs w:val="18"/>
              </w:rPr>
            </w:pPr>
            <w:r w:rsidRPr="007D24E3">
              <w:rPr>
                <w:rFonts w:cs="Arial"/>
                <w:b/>
                <w:sz w:val="18"/>
                <w:szCs w:val="18"/>
              </w:rPr>
              <w:t>2021-0</w:t>
            </w:r>
            <w:r w:rsidR="002118EB" w:rsidRPr="007D24E3">
              <w:rPr>
                <w:rFonts w:cs="Arial"/>
                <w:b/>
                <w:sz w:val="18"/>
                <w:szCs w:val="18"/>
              </w:rPr>
              <w:t>1</w:t>
            </w:r>
            <w:r w:rsidR="00895B0C" w:rsidRPr="007D24E3">
              <w:rPr>
                <w:rFonts w:cs="Arial"/>
                <w:b/>
                <w:sz w:val="18"/>
                <w:szCs w:val="18"/>
              </w:rPr>
              <w:t>43</w:t>
            </w:r>
          </w:p>
        </w:tc>
        <w:tc>
          <w:tcPr>
            <w:tcW w:w="7835" w:type="dxa"/>
            <w:tcBorders>
              <w:top w:val="single" w:sz="4" w:space="0" w:color="auto"/>
              <w:left w:val="single" w:sz="4" w:space="0" w:color="auto"/>
              <w:bottom w:val="single" w:sz="4" w:space="0" w:color="auto"/>
              <w:right w:val="single" w:sz="4" w:space="0" w:color="auto"/>
            </w:tcBorders>
          </w:tcPr>
          <w:p w:rsidR="00D15F50" w:rsidRPr="007D24E3" w:rsidRDefault="00D15F50" w:rsidP="00D06C87">
            <w:pPr>
              <w:spacing w:before="120" w:after="120"/>
              <w:rPr>
                <w:rFonts w:cs="Arial"/>
                <w:b/>
                <w:bCs/>
                <w:sz w:val="18"/>
                <w:szCs w:val="18"/>
              </w:rPr>
            </w:pPr>
            <w:r w:rsidRPr="007D24E3">
              <w:rPr>
                <w:rFonts w:cs="Arial"/>
                <w:b/>
                <w:bCs/>
                <w:sz w:val="18"/>
                <w:szCs w:val="18"/>
              </w:rPr>
              <w:t xml:space="preserve">Planning </w:t>
            </w:r>
          </w:p>
          <w:p w:rsidR="00236272" w:rsidRPr="007D24E3" w:rsidRDefault="00236272" w:rsidP="00F079A4">
            <w:pPr>
              <w:spacing w:after="120"/>
              <w:rPr>
                <w:b/>
                <w:bCs/>
                <w:sz w:val="18"/>
                <w:szCs w:val="18"/>
              </w:rPr>
            </w:pPr>
            <w:r w:rsidRPr="007D24E3">
              <w:rPr>
                <w:b/>
                <w:bCs/>
                <w:sz w:val="18"/>
                <w:szCs w:val="18"/>
              </w:rPr>
              <w:t>Ratification of the following decisions:</w:t>
            </w:r>
          </w:p>
          <w:p w:rsidR="00236272" w:rsidRPr="007D24E3" w:rsidRDefault="00236272" w:rsidP="00236272">
            <w:pPr>
              <w:spacing w:after="120"/>
              <w:rPr>
                <w:b/>
                <w:bCs/>
                <w:sz w:val="18"/>
                <w:szCs w:val="18"/>
              </w:rPr>
            </w:pPr>
            <w:r w:rsidRPr="007D24E3">
              <w:rPr>
                <w:b/>
                <w:bCs/>
                <w:i/>
                <w:iCs/>
                <w:sz w:val="18"/>
                <w:szCs w:val="18"/>
                <w:u w:val="single"/>
              </w:rPr>
              <w:t>20211537 - No Objection</w:t>
            </w:r>
            <w:r w:rsidRPr="007D24E3">
              <w:rPr>
                <w:b/>
                <w:bCs/>
                <w:sz w:val="18"/>
                <w:szCs w:val="18"/>
              </w:rPr>
              <w:t>: Description</w:t>
            </w:r>
            <w:r w:rsidRPr="007D24E3">
              <w:rPr>
                <w:sz w:val="18"/>
                <w:szCs w:val="18"/>
              </w:rPr>
              <w:t xml:space="preserve">: Variation of condition 4 of 20100042 - to amend hours </w:t>
            </w:r>
            <w:r w:rsidRPr="007D24E3">
              <w:rPr>
                <w:sz w:val="18"/>
                <w:szCs w:val="18"/>
              </w:rPr>
              <w:lastRenderedPageBreak/>
              <w:t xml:space="preserve">of operation to 07.30 - 18.00 </w:t>
            </w:r>
            <w:r w:rsidRPr="007D24E3">
              <w:rPr>
                <w:b/>
                <w:bCs/>
                <w:sz w:val="18"/>
                <w:szCs w:val="18"/>
              </w:rPr>
              <w:t>Location</w:t>
            </w:r>
            <w:r w:rsidRPr="007D24E3">
              <w:rPr>
                <w:sz w:val="18"/>
                <w:szCs w:val="18"/>
              </w:rPr>
              <w:t xml:space="preserve">: 2 Braydeston Avenue, Brundall, NR13 5JX </w:t>
            </w:r>
          </w:p>
          <w:p w:rsidR="00236272" w:rsidRPr="007D24E3" w:rsidRDefault="00236272" w:rsidP="00236272">
            <w:pPr>
              <w:spacing w:after="120"/>
              <w:rPr>
                <w:sz w:val="18"/>
                <w:szCs w:val="18"/>
              </w:rPr>
            </w:pPr>
            <w:r w:rsidRPr="007D24E3">
              <w:rPr>
                <w:b/>
                <w:bCs/>
                <w:sz w:val="18"/>
                <w:szCs w:val="18"/>
              </w:rPr>
              <w:t xml:space="preserve">20211490 - </w:t>
            </w:r>
            <w:r w:rsidRPr="007D24E3">
              <w:rPr>
                <w:b/>
                <w:bCs/>
                <w:i/>
                <w:iCs/>
                <w:sz w:val="18"/>
                <w:szCs w:val="18"/>
                <w:u w:val="single"/>
              </w:rPr>
              <w:t>No Objection</w:t>
            </w:r>
            <w:r w:rsidRPr="007D24E3">
              <w:rPr>
                <w:b/>
                <w:bCs/>
                <w:sz w:val="18"/>
                <w:szCs w:val="18"/>
              </w:rPr>
              <w:t xml:space="preserve"> Description</w:t>
            </w:r>
            <w:r w:rsidRPr="007D24E3">
              <w:rPr>
                <w:sz w:val="18"/>
                <w:szCs w:val="18"/>
              </w:rPr>
              <w:t xml:space="preserve">: 1. Single story rear extension with flat roof, bi fold glass doors to garden and window to side aspect. 2. Removal of timber garage which is attached to side of property to be replaced with a single storey brick extension </w:t>
            </w:r>
            <w:r w:rsidRPr="007D24E3">
              <w:rPr>
                <w:b/>
                <w:bCs/>
                <w:sz w:val="18"/>
                <w:szCs w:val="18"/>
              </w:rPr>
              <w:t>Location</w:t>
            </w:r>
            <w:r w:rsidRPr="007D24E3">
              <w:rPr>
                <w:sz w:val="18"/>
                <w:szCs w:val="18"/>
              </w:rPr>
              <w:t xml:space="preserve">: Heathside,12 Postwick Lane, Brundall, NR13 5LR </w:t>
            </w:r>
          </w:p>
          <w:p w:rsidR="00236272" w:rsidRPr="007D24E3" w:rsidRDefault="00236272" w:rsidP="00236272">
            <w:pPr>
              <w:spacing w:after="120"/>
              <w:rPr>
                <w:sz w:val="18"/>
                <w:szCs w:val="18"/>
              </w:rPr>
            </w:pPr>
            <w:r w:rsidRPr="007D24E3">
              <w:rPr>
                <w:b/>
                <w:bCs/>
                <w:sz w:val="18"/>
                <w:szCs w:val="18"/>
              </w:rPr>
              <w:t xml:space="preserve">20211539 - </w:t>
            </w:r>
            <w:r w:rsidRPr="007D24E3">
              <w:rPr>
                <w:b/>
                <w:bCs/>
                <w:i/>
                <w:iCs/>
                <w:sz w:val="18"/>
                <w:szCs w:val="18"/>
                <w:u w:val="single"/>
              </w:rPr>
              <w:t>No Objection</w:t>
            </w:r>
            <w:r w:rsidRPr="007D24E3">
              <w:rPr>
                <w:b/>
                <w:bCs/>
                <w:sz w:val="18"/>
                <w:szCs w:val="18"/>
              </w:rPr>
              <w:t xml:space="preserve"> Description</w:t>
            </w:r>
            <w:r w:rsidRPr="007D24E3">
              <w:rPr>
                <w:sz w:val="18"/>
                <w:szCs w:val="18"/>
              </w:rPr>
              <w:t xml:space="preserve">: Construct new driveway and dropped kerb to improve access. Close off existing driveway. </w:t>
            </w:r>
            <w:r w:rsidRPr="007D24E3">
              <w:rPr>
                <w:b/>
                <w:bCs/>
                <w:sz w:val="18"/>
                <w:szCs w:val="18"/>
              </w:rPr>
              <w:t>Location</w:t>
            </w:r>
            <w:r w:rsidRPr="007D24E3">
              <w:rPr>
                <w:sz w:val="18"/>
                <w:szCs w:val="18"/>
              </w:rPr>
              <w:t>: Land Adjacent 39 Strumpshaw Road, Brundall, NR13 5PG</w:t>
            </w:r>
          </w:p>
          <w:p w:rsidR="00236272" w:rsidRPr="007D24E3" w:rsidRDefault="00236272" w:rsidP="00236272">
            <w:pPr>
              <w:spacing w:after="120"/>
              <w:rPr>
                <w:sz w:val="18"/>
                <w:szCs w:val="18"/>
              </w:rPr>
            </w:pPr>
            <w:r w:rsidRPr="007D24E3">
              <w:rPr>
                <w:sz w:val="18"/>
                <w:szCs w:val="18"/>
              </w:rPr>
              <w:t xml:space="preserve">The Council unanimously </w:t>
            </w:r>
            <w:r w:rsidRPr="007D24E3">
              <w:rPr>
                <w:b/>
                <w:sz w:val="18"/>
                <w:szCs w:val="18"/>
              </w:rPr>
              <w:t>ratified</w:t>
            </w:r>
            <w:r w:rsidRPr="007D24E3">
              <w:rPr>
                <w:sz w:val="18"/>
                <w:szCs w:val="18"/>
              </w:rPr>
              <w:t xml:space="preserve"> the decisions submitted. </w:t>
            </w:r>
          </w:p>
          <w:p w:rsidR="00236272" w:rsidRPr="007D24E3" w:rsidRDefault="00236272" w:rsidP="00236272">
            <w:pPr>
              <w:spacing w:after="120"/>
              <w:rPr>
                <w:sz w:val="18"/>
                <w:szCs w:val="18"/>
              </w:rPr>
            </w:pPr>
            <w:r w:rsidRPr="007D24E3">
              <w:rPr>
                <w:b/>
                <w:bCs/>
                <w:sz w:val="18"/>
                <w:szCs w:val="18"/>
              </w:rPr>
              <w:t>20211493 - Description:</w:t>
            </w:r>
            <w:r w:rsidRPr="007D24E3">
              <w:rPr>
                <w:sz w:val="18"/>
                <w:szCs w:val="18"/>
              </w:rPr>
              <w:t xml:space="preserve"> The erection of 6.no commercial units (within flexible use classes </w:t>
            </w:r>
            <w:proofErr w:type="gramStart"/>
            <w:r w:rsidRPr="007D24E3">
              <w:rPr>
                <w:sz w:val="18"/>
                <w:szCs w:val="18"/>
              </w:rPr>
              <w:t>E(</w:t>
            </w:r>
            <w:proofErr w:type="gramEnd"/>
            <w:r w:rsidRPr="007D24E3">
              <w:rPr>
                <w:sz w:val="18"/>
                <w:szCs w:val="18"/>
              </w:rPr>
              <w:t xml:space="preserve">a), E(b) and E(c)) and an adjacent solar park </w:t>
            </w:r>
            <w:r w:rsidRPr="007D24E3">
              <w:rPr>
                <w:b/>
                <w:bCs/>
                <w:sz w:val="18"/>
                <w:szCs w:val="18"/>
              </w:rPr>
              <w:t xml:space="preserve">Location: </w:t>
            </w:r>
            <w:r w:rsidRPr="007D24E3">
              <w:rPr>
                <w:sz w:val="18"/>
                <w:szCs w:val="18"/>
              </w:rPr>
              <w:t xml:space="preserve">Land to South of A47 and North of Yarmouth Road, Blofield </w:t>
            </w:r>
            <w:r w:rsidRPr="007D24E3">
              <w:rPr>
                <w:b/>
                <w:bCs/>
                <w:sz w:val="18"/>
                <w:szCs w:val="18"/>
              </w:rPr>
              <w:t>Application Type</w:t>
            </w:r>
            <w:r w:rsidRPr="007D24E3">
              <w:rPr>
                <w:sz w:val="18"/>
                <w:szCs w:val="18"/>
              </w:rPr>
              <w:t xml:space="preserve">: Full Planning.  </w:t>
            </w:r>
            <w:r w:rsidR="007003F1" w:rsidRPr="007D24E3">
              <w:rPr>
                <w:sz w:val="18"/>
                <w:szCs w:val="18"/>
              </w:rPr>
              <w:t xml:space="preserve">This application is Postwick with </w:t>
            </w:r>
            <w:proofErr w:type="spellStart"/>
            <w:r w:rsidR="007003F1" w:rsidRPr="007D24E3">
              <w:rPr>
                <w:sz w:val="18"/>
                <w:szCs w:val="18"/>
              </w:rPr>
              <w:t>Witton</w:t>
            </w:r>
            <w:proofErr w:type="spellEnd"/>
            <w:r w:rsidR="007003F1" w:rsidRPr="007D24E3">
              <w:rPr>
                <w:sz w:val="18"/>
                <w:szCs w:val="18"/>
              </w:rPr>
              <w:t xml:space="preserve"> not Blofield as stated by BDC.  The Council unanimously resolved to </w:t>
            </w:r>
            <w:r w:rsidR="007003F1" w:rsidRPr="007D24E3">
              <w:rPr>
                <w:b/>
                <w:sz w:val="18"/>
                <w:szCs w:val="18"/>
              </w:rPr>
              <w:t>object</w:t>
            </w:r>
            <w:r w:rsidR="007003F1" w:rsidRPr="007D24E3">
              <w:rPr>
                <w:sz w:val="18"/>
                <w:szCs w:val="18"/>
              </w:rPr>
              <w:t xml:space="preserve"> to the application on the grounds of increased congestion and traffic on Yarmouth Road and the Cucumber Lane roundabout.  It will escalate the problems already there. No further assessment appears to have been done to include the 2 further developments approved since the original permission was passed for a single supermarket on the site. There is poor pedestrian access to the site and no safe place to cross Yarmouth Road included in the application.  There were no objections to the solar panels.</w:t>
            </w:r>
          </w:p>
          <w:p w:rsidR="00236272" w:rsidRPr="007D24E3" w:rsidRDefault="00236272" w:rsidP="00236272">
            <w:pPr>
              <w:spacing w:after="120"/>
              <w:rPr>
                <w:sz w:val="18"/>
                <w:szCs w:val="18"/>
              </w:rPr>
            </w:pPr>
            <w:r w:rsidRPr="007D24E3">
              <w:rPr>
                <w:b/>
                <w:bCs/>
                <w:sz w:val="18"/>
                <w:szCs w:val="18"/>
              </w:rPr>
              <w:t>20211660 -</w:t>
            </w:r>
            <w:r w:rsidRPr="007D24E3">
              <w:rPr>
                <w:sz w:val="18"/>
                <w:szCs w:val="18"/>
              </w:rPr>
              <w:t xml:space="preserve"> </w:t>
            </w:r>
            <w:r w:rsidRPr="007D24E3">
              <w:rPr>
                <w:b/>
                <w:bCs/>
                <w:sz w:val="18"/>
                <w:szCs w:val="18"/>
              </w:rPr>
              <w:t>Description</w:t>
            </w:r>
            <w:r w:rsidRPr="007D24E3">
              <w:rPr>
                <w:sz w:val="18"/>
                <w:szCs w:val="18"/>
              </w:rPr>
              <w:t xml:space="preserve">: Proposed 2 storey rear extension and carport addition to existing double garage </w:t>
            </w:r>
            <w:r w:rsidRPr="007D24E3">
              <w:rPr>
                <w:b/>
                <w:bCs/>
                <w:sz w:val="18"/>
                <w:szCs w:val="18"/>
              </w:rPr>
              <w:t>Location</w:t>
            </w:r>
            <w:r w:rsidRPr="007D24E3">
              <w:rPr>
                <w:sz w:val="18"/>
                <w:szCs w:val="18"/>
              </w:rPr>
              <w:t xml:space="preserve">: 14 The Street, Brundall, </w:t>
            </w:r>
            <w:proofErr w:type="gramStart"/>
            <w:r w:rsidRPr="007D24E3">
              <w:rPr>
                <w:sz w:val="18"/>
                <w:szCs w:val="18"/>
              </w:rPr>
              <w:t>NR13</w:t>
            </w:r>
            <w:proofErr w:type="gramEnd"/>
            <w:r w:rsidRPr="007D24E3">
              <w:rPr>
                <w:sz w:val="18"/>
                <w:szCs w:val="18"/>
              </w:rPr>
              <w:t xml:space="preserve"> 5LB </w:t>
            </w:r>
            <w:r w:rsidRPr="007D24E3">
              <w:rPr>
                <w:b/>
                <w:bCs/>
                <w:sz w:val="18"/>
                <w:szCs w:val="18"/>
              </w:rPr>
              <w:t>Application Type</w:t>
            </w:r>
            <w:r w:rsidRPr="007D24E3">
              <w:rPr>
                <w:sz w:val="18"/>
                <w:szCs w:val="18"/>
              </w:rPr>
              <w:t xml:space="preserve">: Householder. The Council unanimously resolved </w:t>
            </w:r>
            <w:r w:rsidRPr="007D24E3">
              <w:rPr>
                <w:b/>
                <w:sz w:val="18"/>
                <w:szCs w:val="18"/>
              </w:rPr>
              <w:t>no objections</w:t>
            </w:r>
            <w:r w:rsidRPr="007D24E3">
              <w:rPr>
                <w:sz w:val="18"/>
                <w:szCs w:val="18"/>
              </w:rPr>
              <w:t>.</w:t>
            </w:r>
          </w:p>
          <w:p w:rsidR="00B735E6" w:rsidRPr="007D24E3" w:rsidRDefault="00236272" w:rsidP="00236272">
            <w:pPr>
              <w:spacing w:after="120"/>
              <w:rPr>
                <w:sz w:val="18"/>
                <w:szCs w:val="18"/>
              </w:rPr>
            </w:pPr>
            <w:r w:rsidRPr="007D24E3">
              <w:rPr>
                <w:b/>
                <w:bCs/>
                <w:color w:val="000000"/>
                <w:sz w:val="18"/>
                <w:szCs w:val="18"/>
              </w:rPr>
              <w:t>BA/2021/0368/HOUSEH</w:t>
            </w:r>
            <w:r w:rsidRPr="007D24E3">
              <w:rPr>
                <w:color w:val="000000"/>
                <w:sz w:val="18"/>
                <w:szCs w:val="18"/>
              </w:rPr>
              <w:t xml:space="preserve"> </w:t>
            </w:r>
            <w:r w:rsidRPr="007D24E3">
              <w:rPr>
                <w:b/>
                <w:bCs/>
                <w:color w:val="000000"/>
                <w:sz w:val="18"/>
                <w:szCs w:val="18"/>
              </w:rPr>
              <w:t>Location:</w:t>
            </w:r>
            <w:r w:rsidRPr="007D24E3">
              <w:rPr>
                <w:color w:val="000000"/>
                <w:sz w:val="18"/>
                <w:szCs w:val="18"/>
              </w:rPr>
              <w:t xml:space="preserve"> Riverside Lodge 17 Riverside Estate Brundall Norwich Norfolk NR13 5PU </w:t>
            </w:r>
            <w:r w:rsidRPr="007D24E3">
              <w:rPr>
                <w:b/>
                <w:bCs/>
                <w:color w:val="000000"/>
                <w:sz w:val="18"/>
                <w:szCs w:val="18"/>
              </w:rPr>
              <w:t>Description</w:t>
            </w:r>
            <w:r w:rsidRPr="007D24E3">
              <w:rPr>
                <w:color w:val="000000"/>
                <w:sz w:val="18"/>
                <w:szCs w:val="18"/>
              </w:rPr>
              <w:t xml:space="preserve">:  Decking and habitation usage of mezzanine floor (retrospective). Installation of new sewage treatment plant. Installation of 'eyebrow' window on west elevation. The Council unanimously resolved </w:t>
            </w:r>
            <w:r w:rsidRPr="007D24E3">
              <w:rPr>
                <w:b/>
                <w:color w:val="000000"/>
                <w:sz w:val="18"/>
                <w:szCs w:val="18"/>
              </w:rPr>
              <w:t>no objections</w:t>
            </w:r>
            <w:r w:rsidRPr="007D24E3">
              <w:rPr>
                <w:color w:val="000000"/>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D15F50" w:rsidRPr="007D24E3" w:rsidRDefault="00D15F50" w:rsidP="00082AF6">
            <w:pPr>
              <w:tabs>
                <w:tab w:val="left" w:pos="4500"/>
                <w:tab w:val="left" w:pos="5940"/>
              </w:tabs>
              <w:spacing w:before="120" w:after="120"/>
              <w:rPr>
                <w:rFonts w:cs="Arial"/>
                <w:sz w:val="18"/>
                <w:szCs w:val="18"/>
              </w:rPr>
            </w:pPr>
          </w:p>
        </w:tc>
      </w:tr>
      <w:tr w:rsidR="00D15F50" w:rsidRPr="007D24E3"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7D24E3" w:rsidRDefault="00D15F50" w:rsidP="00F079A4">
            <w:pPr>
              <w:spacing w:before="120"/>
              <w:rPr>
                <w:rFonts w:cs="Arial"/>
                <w:sz w:val="18"/>
                <w:szCs w:val="18"/>
              </w:rPr>
            </w:pPr>
            <w:r w:rsidRPr="007D24E3">
              <w:rPr>
                <w:rFonts w:cs="Arial"/>
                <w:b/>
                <w:sz w:val="18"/>
                <w:szCs w:val="18"/>
              </w:rPr>
              <w:lastRenderedPageBreak/>
              <w:t>2021-0</w:t>
            </w:r>
            <w:r w:rsidR="0048246D" w:rsidRPr="007D24E3">
              <w:rPr>
                <w:rFonts w:cs="Arial"/>
                <w:b/>
                <w:sz w:val="18"/>
                <w:szCs w:val="18"/>
              </w:rPr>
              <w:t>1</w:t>
            </w:r>
            <w:r w:rsidR="00895B0C" w:rsidRPr="007D24E3">
              <w:rPr>
                <w:rFonts w:cs="Arial"/>
                <w:b/>
                <w:sz w:val="18"/>
                <w:szCs w:val="18"/>
              </w:rPr>
              <w:t>44</w:t>
            </w:r>
          </w:p>
        </w:tc>
        <w:tc>
          <w:tcPr>
            <w:tcW w:w="7835" w:type="dxa"/>
            <w:tcBorders>
              <w:top w:val="single" w:sz="4" w:space="0" w:color="auto"/>
              <w:left w:val="single" w:sz="4" w:space="0" w:color="auto"/>
              <w:bottom w:val="single" w:sz="4" w:space="0" w:color="auto"/>
              <w:right w:val="single" w:sz="4" w:space="0" w:color="auto"/>
            </w:tcBorders>
            <w:hideMark/>
          </w:tcPr>
          <w:p w:rsidR="00D15F50" w:rsidRPr="007D24E3" w:rsidRDefault="00D15F50" w:rsidP="00DD4A43">
            <w:pPr>
              <w:spacing w:before="120" w:after="120"/>
              <w:rPr>
                <w:rFonts w:cs="Arial"/>
                <w:b/>
                <w:sz w:val="18"/>
                <w:szCs w:val="18"/>
              </w:rPr>
            </w:pPr>
            <w:r w:rsidRPr="007D24E3">
              <w:rPr>
                <w:rFonts w:cs="Arial"/>
                <w:b/>
                <w:sz w:val="18"/>
                <w:szCs w:val="18"/>
              </w:rPr>
              <w:t>Finance</w:t>
            </w:r>
          </w:p>
          <w:p w:rsidR="002A1632" w:rsidRPr="007D24E3" w:rsidRDefault="00C55CF2" w:rsidP="00C301B1">
            <w:pPr>
              <w:shd w:val="clear" w:color="auto" w:fill="FFFFFF"/>
              <w:spacing w:after="120"/>
              <w:rPr>
                <w:rFonts w:cs="Arial"/>
                <w:sz w:val="18"/>
                <w:szCs w:val="18"/>
              </w:rPr>
            </w:pPr>
            <w:r w:rsidRPr="007D24E3">
              <w:rPr>
                <w:rFonts w:cs="Arial"/>
                <w:sz w:val="18"/>
                <w:szCs w:val="18"/>
              </w:rPr>
              <w:t xml:space="preserve">The AGAR External Audit report has been received and was circulated to Councillors.  </w:t>
            </w:r>
            <w:r w:rsidR="002A1632" w:rsidRPr="007D24E3">
              <w:rPr>
                <w:rFonts w:cs="Arial"/>
                <w:sz w:val="18"/>
                <w:szCs w:val="18"/>
              </w:rPr>
              <w:t>The</w:t>
            </w:r>
            <w:r w:rsidRPr="007D24E3">
              <w:rPr>
                <w:rFonts w:cs="Arial"/>
                <w:sz w:val="18"/>
                <w:szCs w:val="18"/>
              </w:rPr>
              <w:t>re were no issues but a comment made regarding matching refunds to expenditure rather than marking it as income</w:t>
            </w:r>
            <w:r w:rsidR="002A1632" w:rsidRPr="007D24E3">
              <w:rPr>
                <w:rFonts w:cs="Arial"/>
                <w:sz w:val="18"/>
                <w:szCs w:val="18"/>
              </w:rPr>
              <w:t>.</w:t>
            </w:r>
            <w:r w:rsidRPr="007D24E3">
              <w:rPr>
                <w:rFonts w:cs="Arial"/>
                <w:sz w:val="18"/>
                <w:szCs w:val="18"/>
              </w:rPr>
              <w:t xml:space="preserve"> This occurred in 2020/21 because the funds in question spanned two financial years.</w:t>
            </w:r>
          </w:p>
          <w:p w:rsidR="00C55CF2" w:rsidRPr="007D24E3" w:rsidRDefault="00C55CF2" w:rsidP="00C55CF2">
            <w:pPr>
              <w:shd w:val="clear" w:color="auto" w:fill="FFFFFF"/>
              <w:spacing w:after="120"/>
              <w:rPr>
                <w:rFonts w:cs="Arial"/>
                <w:sz w:val="18"/>
                <w:szCs w:val="18"/>
              </w:rPr>
            </w:pPr>
            <w:r w:rsidRPr="007D24E3">
              <w:rPr>
                <w:rFonts w:cs="Arial"/>
                <w:sz w:val="18"/>
                <w:szCs w:val="18"/>
              </w:rPr>
              <w:t>Cllr Britt had confirmed the July payments. The payments for August were circulated to Councillors but had not been checked.  Deferred to the October meeting.</w:t>
            </w:r>
          </w:p>
          <w:p w:rsidR="00C55CF2" w:rsidRPr="007D24E3" w:rsidRDefault="00C55CF2" w:rsidP="00011C1F">
            <w:pPr>
              <w:shd w:val="clear" w:color="auto" w:fill="FFFFFF"/>
              <w:spacing w:after="120"/>
              <w:rPr>
                <w:rFonts w:cs="Arial"/>
                <w:sz w:val="18"/>
                <w:szCs w:val="18"/>
              </w:rPr>
            </w:pPr>
            <w:r w:rsidRPr="007D24E3">
              <w:rPr>
                <w:rFonts w:cs="Arial"/>
                <w:sz w:val="18"/>
                <w:szCs w:val="18"/>
              </w:rPr>
              <w:t xml:space="preserve">The finance sub group of Cllrs Wilkins, Abbott, Whitehouse and the Clerk will meet to consider the 6 month </w:t>
            </w:r>
            <w:proofErr w:type="spellStart"/>
            <w:r w:rsidRPr="007D24E3">
              <w:rPr>
                <w:rFonts w:cs="Arial"/>
                <w:sz w:val="18"/>
                <w:szCs w:val="18"/>
              </w:rPr>
              <w:t>Actuals</w:t>
            </w:r>
            <w:proofErr w:type="spellEnd"/>
            <w:r w:rsidRPr="007D24E3">
              <w:rPr>
                <w:rFonts w:cs="Arial"/>
                <w:sz w:val="18"/>
                <w:szCs w:val="18"/>
              </w:rPr>
              <w:t xml:space="preserve"> </w:t>
            </w:r>
            <w:proofErr w:type="spellStart"/>
            <w:r w:rsidRPr="007D24E3">
              <w:rPr>
                <w:rFonts w:cs="Arial"/>
                <w:sz w:val="18"/>
                <w:szCs w:val="18"/>
              </w:rPr>
              <w:t>vs</w:t>
            </w:r>
            <w:proofErr w:type="spellEnd"/>
            <w:r w:rsidRPr="007D24E3">
              <w:rPr>
                <w:rFonts w:cs="Arial"/>
                <w:sz w:val="18"/>
                <w:szCs w:val="18"/>
              </w:rPr>
              <w:t xml:space="preserve"> Budget figures.</w:t>
            </w:r>
          </w:p>
          <w:p w:rsidR="00C55CF2" w:rsidRPr="007D24E3" w:rsidRDefault="00C55CF2" w:rsidP="00011C1F">
            <w:pPr>
              <w:shd w:val="clear" w:color="auto" w:fill="FFFFFF"/>
              <w:spacing w:after="120"/>
              <w:rPr>
                <w:rFonts w:cs="Arial"/>
                <w:sz w:val="18"/>
                <w:szCs w:val="18"/>
              </w:rPr>
            </w:pPr>
            <w:r w:rsidRPr="007D24E3">
              <w:rPr>
                <w:rFonts w:cs="Arial"/>
                <w:sz w:val="18"/>
                <w:szCs w:val="18"/>
              </w:rPr>
              <w:t xml:space="preserve">The RFO requested a new Internal Auditor for the 2021/22 audit.  The Council considered and </w:t>
            </w:r>
            <w:r w:rsidRPr="007D24E3">
              <w:rPr>
                <w:rFonts w:cs="Arial"/>
                <w:b/>
                <w:sz w:val="18"/>
                <w:szCs w:val="18"/>
              </w:rPr>
              <w:t>approved</w:t>
            </w:r>
            <w:r w:rsidRPr="007D24E3">
              <w:rPr>
                <w:rFonts w:cs="Arial"/>
                <w:sz w:val="18"/>
                <w:szCs w:val="18"/>
              </w:rPr>
              <w:t xml:space="preserve"> appointing Sonya Blythe. </w:t>
            </w:r>
          </w:p>
          <w:p w:rsidR="0048246D" w:rsidRPr="007D24E3" w:rsidRDefault="00C301B1" w:rsidP="00011C1F">
            <w:pPr>
              <w:shd w:val="clear" w:color="auto" w:fill="FFFFFF"/>
              <w:spacing w:after="120"/>
              <w:rPr>
                <w:rFonts w:cs="Arial"/>
                <w:sz w:val="18"/>
                <w:szCs w:val="18"/>
              </w:rPr>
            </w:pPr>
            <w:r w:rsidRPr="007D24E3">
              <w:rPr>
                <w:rFonts w:cs="Arial"/>
                <w:b/>
                <w:sz w:val="18"/>
                <w:szCs w:val="18"/>
              </w:rPr>
              <w:t xml:space="preserve">Bills for payment for </w:t>
            </w:r>
            <w:r w:rsidR="00C55CF2" w:rsidRPr="007D24E3">
              <w:rPr>
                <w:rFonts w:cs="Arial"/>
                <w:b/>
                <w:sz w:val="18"/>
                <w:szCs w:val="18"/>
              </w:rPr>
              <w:t>September</w:t>
            </w:r>
            <w:r w:rsidRPr="007D24E3">
              <w:rPr>
                <w:rFonts w:cs="Arial"/>
                <w:b/>
                <w:sz w:val="18"/>
                <w:szCs w:val="18"/>
              </w:rPr>
              <w:t xml:space="preserve"> 2021</w:t>
            </w:r>
            <w:r w:rsidRPr="007D24E3">
              <w:rPr>
                <w:rFonts w:cs="Arial"/>
                <w:sz w:val="18"/>
                <w:szCs w:val="18"/>
              </w:rPr>
              <w:t>– £</w:t>
            </w:r>
            <w:r w:rsidR="002A1632" w:rsidRPr="007D24E3">
              <w:rPr>
                <w:rFonts w:cs="Arial"/>
                <w:sz w:val="18"/>
                <w:szCs w:val="18"/>
              </w:rPr>
              <w:t>8</w:t>
            </w:r>
            <w:r w:rsidRPr="007D24E3">
              <w:rPr>
                <w:rFonts w:cs="Arial"/>
                <w:sz w:val="18"/>
                <w:szCs w:val="18"/>
              </w:rPr>
              <w:t>,</w:t>
            </w:r>
            <w:r w:rsidR="00C55CF2" w:rsidRPr="007D24E3">
              <w:rPr>
                <w:rFonts w:cs="Arial"/>
                <w:sz w:val="18"/>
                <w:szCs w:val="18"/>
              </w:rPr>
              <w:t>510</w:t>
            </w:r>
            <w:r w:rsidRPr="007D24E3">
              <w:rPr>
                <w:rFonts w:cs="Arial"/>
                <w:sz w:val="18"/>
                <w:szCs w:val="18"/>
              </w:rPr>
              <w:t>.</w:t>
            </w:r>
            <w:r w:rsidR="00C55CF2" w:rsidRPr="007D24E3">
              <w:rPr>
                <w:rFonts w:cs="Arial"/>
                <w:sz w:val="18"/>
                <w:szCs w:val="18"/>
              </w:rPr>
              <w:t>94</w:t>
            </w:r>
            <w:r w:rsidRPr="007D24E3">
              <w:rPr>
                <w:rFonts w:cs="Arial"/>
                <w:sz w:val="18"/>
                <w:szCs w:val="18"/>
              </w:rPr>
              <w:t xml:space="preserve"> (see below).  The payments were</w:t>
            </w:r>
            <w:r w:rsidR="00F835A7" w:rsidRPr="007D24E3">
              <w:rPr>
                <w:rFonts w:cs="Arial"/>
                <w:sz w:val="18"/>
                <w:szCs w:val="18"/>
              </w:rPr>
              <w:t xml:space="preserve"> unanimously</w:t>
            </w:r>
            <w:r w:rsidRPr="007D24E3">
              <w:rPr>
                <w:rFonts w:cs="Arial"/>
                <w:sz w:val="18"/>
                <w:szCs w:val="18"/>
              </w:rPr>
              <w:t xml:space="preserve"> </w:t>
            </w:r>
            <w:r w:rsidRPr="007D24E3">
              <w:rPr>
                <w:rFonts w:cs="Arial"/>
                <w:b/>
                <w:sz w:val="18"/>
                <w:szCs w:val="18"/>
              </w:rPr>
              <w:t>approved</w:t>
            </w:r>
            <w:r w:rsidRPr="007D24E3">
              <w:rPr>
                <w:rFonts w:cs="Arial"/>
                <w:sz w:val="18"/>
                <w:szCs w:val="18"/>
              </w:rPr>
              <w:t xml:space="preserve"> by the Council.</w:t>
            </w:r>
          </w:p>
          <w:p w:rsidR="00C55CF2" w:rsidRPr="007D24E3" w:rsidRDefault="00C55CF2" w:rsidP="00011C1F">
            <w:pPr>
              <w:shd w:val="clear" w:color="auto" w:fill="FFFFFF"/>
              <w:spacing w:after="120"/>
              <w:rPr>
                <w:rFonts w:cs="Arial"/>
                <w:sz w:val="18"/>
                <w:szCs w:val="18"/>
              </w:rPr>
            </w:pPr>
            <w:r w:rsidRPr="007D24E3">
              <w:rPr>
                <w:rFonts w:cs="Arial"/>
                <w:sz w:val="18"/>
                <w:szCs w:val="18"/>
              </w:rPr>
              <w:t>The Council approved the purchase of a maximum of 3 Remembrance Day poppy wreaths.</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7D24E3" w:rsidRDefault="00D15F50" w:rsidP="00473941">
            <w:pPr>
              <w:tabs>
                <w:tab w:val="left" w:pos="4500"/>
                <w:tab w:val="left" w:pos="5940"/>
              </w:tabs>
              <w:spacing w:before="120" w:after="120"/>
              <w:rPr>
                <w:rFonts w:cs="Arial"/>
                <w:sz w:val="18"/>
                <w:szCs w:val="18"/>
              </w:rPr>
            </w:pPr>
          </w:p>
          <w:p w:rsidR="00D15F50" w:rsidRPr="007D24E3" w:rsidRDefault="00D15F50" w:rsidP="00473941">
            <w:pPr>
              <w:tabs>
                <w:tab w:val="left" w:pos="4500"/>
                <w:tab w:val="left" w:pos="5940"/>
              </w:tabs>
              <w:spacing w:before="120" w:after="120"/>
              <w:rPr>
                <w:rFonts w:cs="Arial"/>
                <w:sz w:val="18"/>
                <w:szCs w:val="18"/>
              </w:rPr>
            </w:pPr>
          </w:p>
          <w:p w:rsidR="00D15F50" w:rsidRPr="007D24E3" w:rsidRDefault="00D15F50" w:rsidP="00473941">
            <w:pPr>
              <w:tabs>
                <w:tab w:val="left" w:pos="4500"/>
                <w:tab w:val="left" w:pos="5940"/>
              </w:tabs>
              <w:spacing w:before="120" w:after="120"/>
              <w:rPr>
                <w:rFonts w:cs="Arial"/>
                <w:sz w:val="18"/>
                <w:szCs w:val="18"/>
              </w:rPr>
            </w:pPr>
          </w:p>
          <w:p w:rsidR="00D15F50" w:rsidRPr="007D24E3" w:rsidRDefault="00D15F50" w:rsidP="00473941">
            <w:pPr>
              <w:tabs>
                <w:tab w:val="left" w:pos="4500"/>
                <w:tab w:val="left" w:pos="5940"/>
              </w:tabs>
              <w:spacing w:before="120" w:after="120"/>
              <w:rPr>
                <w:rFonts w:cs="Arial"/>
                <w:sz w:val="18"/>
                <w:szCs w:val="18"/>
              </w:rPr>
            </w:pPr>
          </w:p>
          <w:p w:rsidR="00D15F50" w:rsidRPr="007D24E3" w:rsidRDefault="00D15F50" w:rsidP="00473941">
            <w:pPr>
              <w:tabs>
                <w:tab w:val="left" w:pos="4500"/>
                <w:tab w:val="left" w:pos="5940"/>
              </w:tabs>
              <w:spacing w:before="120" w:after="120"/>
              <w:rPr>
                <w:rFonts w:cs="Arial"/>
                <w:sz w:val="18"/>
                <w:szCs w:val="18"/>
              </w:rPr>
            </w:pPr>
          </w:p>
          <w:p w:rsidR="00D15F50" w:rsidRPr="007D24E3" w:rsidRDefault="00D15F50" w:rsidP="00473941">
            <w:pPr>
              <w:tabs>
                <w:tab w:val="left" w:pos="4500"/>
                <w:tab w:val="left" w:pos="5940"/>
              </w:tabs>
              <w:spacing w:before="120" w:after="120"/>
              <w:rPr>
                <w:rFonts w:cs="Arial"/>
                <w:sz w:val="18"/>
                <w:szCs w:val="18"/>
              </w:rPr>
            </w:pPr>
          </w:p>
        </w:tc>
      </w:tr>
      <w:tr w:rsidR="00D15F50" w:rsidRPr="007D24E3"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7D24E3" w:rsidRDefault="00D15F50" w:rsidP="00F079A4">
            <w:pPr>
              <w:spacing w:before="120"/>
              <w:rPr>
                <w:rFonts w:cs="Arial"/>
                <w:sz w:val="18"/>
                <w:szCs w:val="18"/>
              </w:rPr>
            </w:pPr>
            <w:r w:rsidRPr="007D24E3">
              <w:rPr>
                <w:rFonts w:cs="Arial"/>
                <w:b/>
                <w:sz w:val="18"/>
                <w:szCs w:val="18"/>
              </w:rPr>
              <w:t>2021-0</w:t>
            </w:r>
            <w:r w:rsidR="0048246D" w:rsidRPr="007D24E3">
              <w:rPr>
                <w:rFonts w:cs="Arial"/>
                <w:b/>
                <w:sz w:val="18"/>
                <w:szCs w:val="18"/>
              </w:rPr>
              <w:t>1</w:t>
            </w:r>
            <w:r w:rsidR="00895B0C" w:rsidRPr="007D24E3">
              <w:rPr>
                <w:rFonts w:cs="Arial"/>
                <w:b/>
                <w:sz w:val="18"/>
                <w:szCs w:val="18"/>
              </w:rPr>
              <w:t>45</w:t>
            </w:r>
          </w:p>
        </w:tc>
        <w:tc>
          <w:tcPr>
            <w:tcW w:w="7835" w:type="dxa"/>
            <w:tcBorders>
              <w:top w:val="single" w:sz="4" w:space="0" w:color="auto"/>
              <w:left w:val="single" w:sz="4" w:space="0" w:color="auto"/>
              <w:bottom w:val="single" w:sz="4" w:space="0" w:color="auto"/>
              <w:right w:val="single" w:sz="4" w:space="0" w:color="auto"/>
            </w:tcBorders>
            <w:hideMark/>
          </w:tcPr>
          <w:p w:rsidR="00D15F50" w:rsidRPr="007D24E3" w:rsidRDefault="00D15F50" w:rsidP="007F7743">
            <w:pPr>
              <w:spacing w:before="120" w:after="120"/>
              <w:rPr>
                <w:rFonts w:cs="Arial"/>
                <w:b/>
                <w:sz w:val="18"/>
                <w:szCs w:val="18"/>
              </w:rPr>
            </w:pPr>
            <w:r w:rsidRPr="007D24E3">
              <w:rPr>
                <w:rFonts w:cs="Arial"/>
                <w:b/>
                <w:sz w:val="18"/>
                <w:szCs w:val="18"/>
              </w:rPr>
              <w:t>Clerk’s Correspondence</w:t>
            </w:r>
          </w:p>
          <w:p w:rsidR="00CB1FAB" w:rsidRPr="007D24E3" w:rsidRDefault="00CB1FAB" w:rsidP="00151079">
            <w:pPr>
              <w:spacing w:after="120"/>
              <w:rPr>
                <w:rFonts w:cs="Arial"/>
                <w:sz w:val="18"/>
                <w:szCs w:val="18"/>
              </w:rPr>
            </w:pPr>
            <w:r w:rsidRPr="007D24E3">
              <w:rPr>
                <w:rFonts w:cs="Arial"/>
                <w:sz w:val="18"/>
                <w:szCs w:val="18"/>
              </w:rPr>
              <w:t>A member of the public has complained about the pavement and frontage outside the Well Chemist.  The Clerk will speak to Highways and the Chemist.*</w:t>
            </w:r>
          </w:p>
          <w:p w:rsidR="004A76D9" w:rsidRPr="007D24E3" w:rsidRDefault="00CB1FAB" w:rsidP="00CB1FAB">
            <w:pPr>
              <w:spacing w:after="120"/>
              <w:rPr>
                <w:rFonts w:cs="Arial"/>
                <w:sz w:val="18"/>
                <w:szCs w:val="18"/>
              </w:rPr>
            </w:pPr>
            <w:r w:rsidRPr="007D24E3">
              <w:rPr>
                <w:rFonts w:cs="Arial"/>
                <w:sz w:val="18"/>
                <w:szCs w:val="18"/>
              </w:rPr>
              <w:t xml:space="preserve">There are still a few parking </w:t>
            </w:r>
            <w:proofErr w:type="gramStart"/>
            <w:r w:rsidRPr="007D24E3">
              <w:rPr>
                <w:rFonts w:cs="Arial"/>
                <w:sz w:val="18"/>
                <w:szCs w:val="18"/>
              </w:rPr>
              <w:t xml:space="preserve">problems around the </w:t>
            </w:r>
            <w:proofErr w:type="spellStart"/>
            <w:r w:rsidRPr="007D24E3">
              <w:rPr>
                <w:rFonts w:cs="Arial"/>
                <w:sz w:val="18"/>
                <w:szCs w:val="18"/>
              </w:rPr>
              <w:t>Berryfields</w:t>
            </w:r>
            <w:proofErr w:type="spellEnd"/>
            <w:r w:rsidRPr="007D24E3">
              <w:rPr>
                <w:rFonts w:cs="Arial"/>
                <w:sz w:val="18"/>
                <w:szCs w:val="18"/>
              </w:rPr>
              <w:t xml:space="preserve"> development site, but it is</w:t>
            </w:r>
            <w:proofErr w:type="gramEnd"/>
            <w:r w:rsidRPr="007D24E3">
              <w:rPr>
                <w:rFonts w:cs="Arial"/>
                <w:sz w:val="18"/>
                <w:szCs w:val="18"/>
              </w:rPr>
              <w:t xml:space="preserve"> better than it was.  The Clerk will speak to Norfolk Homes to highlight the issues it caused and hopefully prevent it happening in the future.*</w:t>
            </w:r>
          </w:p>
        </w:tc>
        <w:tc>
          <w:tcPr>
            <w:tcW w:w="1281" w:type="dxa"/>
            <w:tcBorders>
              <w:top w:val="single" w:sz="4" w:space="0" w:color="auto"/>
              <w:left w:val="single" w:sz="4" w:space="0" w:color="auto"/>
              <w:bottom w:val="single" w:sz="4" w:space="0" w:color="auto"/>
              <w:right w:val="single" w:sz="4" w:space="0" w:color="auto"/>
            </w:tcBorders>
          </w:tcPr>
          <w:p w:rsidR="00647AB9" w:rsidRPr="007D24E3" w:rsidRDefault="00647AB9" w:rsidP="00647AB9">
            <w:pPr>
              <w:tabs>
                <w:tab w:val="left" w:pos="4500"/>
                <w:tab w:val="left" w:pos="5940"/>
              </w:tabs>
              <w:spacing w:before="120" w:after="120"/>
              <w:rPr>
                <w:rFonts w:cs="Arial"/>
                <w:sz w:val="18"/>
                <w:szCs w:val="18"/>
              </w:rPr>
            </w:pPr>
          </w:p>
          <w:p w:rsidR="00D15F50" w:rsidRPr="007D24E3" w:rsidRDefault="00CB1FAB" w:rsidP="00647AB9">
            <w:pPr>
              <w:tabs>
                <w:tab w:val="left" w:pos="4500"/>
                <w:tab w:val="left" w:pos="5940"/>
              </w:tabs>
              <w:spacing w:before="120" w:after="120"/>
              <w:rPr>
                <w:rFonts w:cs="Arial"/>
                <w:sz w:val="18"/>
                <w:szCs w:val="18"/>
              </w:rPr>
            </w:pPr>
            <w:r w:rsidRPr="007D24E3">
              <w:rPr>
                <w:rFonts w:cs="Arial"/>
                <w:sz w:val="18"/>
                <w:szCs w:val="18"/>
              </w:rPr>
              <w:t>*Clerk</w:t>
            </w:r>
          </w:p>
          <w:p w:rsidR="00CB1FAB" w:rsidRPr="007D24E3" w:rsidRDefault="00CB1FAB" w:rsidP="00647AB9">
            <w:pPr>
              <w:tabs>
                <w:tab w:val="left" w:pos="4500"/>
                <w:tab w:val="left" w:pos="5940"/>
              </w:tabs>
              <w:spacing w:before="120" w:after="120"/>
              <w:rPr>
                <w:rFonts w:cs="Arial"/>
                <w:sz w:val="18"/>
                <w:szCs w:val="18"/>
              </w:rPr>
            </w:pPr>
          </w:p>
          <w:p w:rsidR="00CB1FAB" w:rsidRPr="007D24E3" w:rsidRDefault="00CB1FAB" w:rsidP="00647AB9">
            <w:pPr>
              <w:tabs>
                <w:tab w:val="left" w:pos="4500"/>
                <w:tab w:val="left" w:pos="5940"/>
              </w:tabs>
              <w:spacing w:before="120" w:after="120"/>
              <w:rPr>
                <w:rFonts w:cs="Arial"/>
                <w:sz w:val="18"/>
                <w:szCs w:val="18"/>
              </w:rPr>
            </w:pPr>
            <w:r w:rsidRPr="007D24E3">
              <w:rPr>
                <w:rFonts w:cs="Arial"/>
                <w:sz w:val="18"/>
                <w:szCs w:val="18"/>
              </w:rPr>
              <w:t>*Clerk</w:t>
            </w:r>
          </w:p>
        </w:tc>
      </w:tr>
      <w:tr w:rsidR="00895B0C" w:rsidRPr="007D24E3" w:rsidTr="006C63C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7D24E3" w:rsidRDefault="00895B0C" w:rsidP="00895B0C">
            <w:pPr>
              <w:spacing w:before="120"/>
              <w:rPr>
                <w:rFonts w:cs="Arial"/>
                <w:b/>
                <w:sz w:val="18"/>
                <w:szCs w:val="18"/>
              </w:rPr>
            </w:pPr>
            <w:r w:rsidRPr="007D24E3">
              <w:rPr>
                <w:rFonts w:cs="Arial"/>
                <w:b/>
                <w:sz w:val="18"/>
                <w:szCs w:val="18"/>
              </w:rPr>
              <w:t>2021-0146</w:t>
            </w: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7D24E3" w:rsidRDefault="00895B0C" w:rsidP="00895B0C">
            <w:pPr>
              <w:tabs>
                <w:tab w:val="left" w:pos="4500"/>
                <w:tab w:val="left" w:pos="5940"/>
              </w:tabs>
              <w:spacing w:before="120" w:after="120"/>
              <w:jc w:val="both"/>
              <w:rPr>
                <w:rFonts w:cs="Arial"/>
                <w:b/>
                <w:sz w:val="18"/>
                <w:szCs w:val="18"/>
              </w:rPr>
            </w:pPr>
            <w:r w:rsidRPr="007D24E3">
              <w:rPr>
                <w:rFonts w:cs="Arial"/>
                <w:b/>
                <w:sz w:val="18"/>
                <w:szCs w:val="18"/>
              </w:rPr>
              <w:t>Items for the next Agenda Meeting of the Parish Council</w:t>
            </w:r>
          </w:p>
          <w:p w:rsidR="00895B0C" w:rsidRPr="007D24E3" w:rsidRDefault="00895B0C" w:rsidP="00895B0C">
            <w:pPr>
              <w:tabs>
                <w:tab w:val="left" w:pos="4500"/>
                <w:tab w:val="left" w:pos="5940"/>
              </w:tabs>
              <w:spacing w:before="120" w:after="120"/>
              <w:rPr>
                <w:rFonts w:cs="Arial"/>
                <w:sz w:val="18"/>
                <w:szCs w:val="18"/>
              </w:rPr>
            </w:pPr>
            <w:r w:rsidRPr="007D24E3">
              <w:rPr>
                <w:rFonts w:cs="Arial"/>
                <w:sz w:val="18"/>
                <w:szCs w:val="18"/>
              </w:rPr>
              <w:t>Thank you to the Co-op for providing a cycle repair station in their car park, and the Cremer’s Meadow cut and clear lunches</w:t>
            </w:r>
          </w:p>
          <w:p w:rsidR="00895B0C" w:rsidRPr="007D24E3" w:rsidRDefault="00895B0C" w:rsidP="00895B0C">
            <w:pPr>
              <w:tabs>
                <w:tab w:val="left" w:pos="4500"/>
                <w:tab w:val="left" w:pos="5940"/>
              </w:tabs>
              <w:spacing w:before="120" w:after="120"/>
              <w:rPr>
                <w:rFonts w:cs="Arial"/>
                <w:sz w:val="18"/>
                <w:szCs w:val="18"/>
              </w:rPr>
            </w:pPr>
            <w:r w:rsidRPr="007D24E3">
              <w:rPr>
                <w:rFonts w:cs="Arial"/>
                <w:sz w:val="18"/>
                <w:szCs w:val="18"/>
              </w:rPr>
              <w:t>Queen’s Platinum Jubilee</w:t>
            </w:r>
          </w:p>
          <w:p w:rsidR="00895B0C" w:rsidRPr="007D24E3" w:rsidRDefault="00895B0C" w:rsidP="00895B0C">
            <w:pPr>
              <w:tabs>
                <w:tab w:val="left" w:pos="4500"/>
                <w:tab w:val="left" w:pos="5940"/>
              </w:tabs>
              <w:spacing w:before="120" w:after="120"/>
              <w:rPr>
                <w:rFonts w:cs="Arial"/>
                <w:bCs/>
                <w:sz w:val="18"/>
                <w:szCs w:val="18"/>
              </w:rPr>
            </w:pPr>
            <w:r w:rsidRPr="007D24E3">
              <w:rPr>
                <w:rFonts w:cs="Arial"/>
                <w:bCs/>
                <w:sz w:val="18"/>
                <w:szCs w:val="18"/>
              </w:rPr>
              <w:t>Road safety issues – double yellow lines, Parish Partnership funding, new NCC Road Safety Community Funding</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7D24E3" w:rsidRDefault="00895B0C" w:rsidP="00895B0C">
            <w:pPr>
              <w:tabs>
                <w:tab w:val="left" w:pos="4500"/>
                <w:tab w:val="left" w:pos="5940"/>
              </w:tabs>
              <w:spacing w:before="120" w:after="120"/>
              <w:jc w:val="both"/>
              <w:rPr>
                <w:rFonts w:cs="Arial"/>
                <w:sz w:val="18"/>
                <w:szCs w:val="18"/>
              </w:rPr>
            </w:pPr>
          </w:p>
        </w:tc>
      </w:tr>
      <w:tr w:rsidR="00895B0C" w:rsidRPr="007D24E3"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7D24E3" w:rsidRDefault="00895B0C" w:rsidP="00895B0C">
            <w:pPr>
              <w:spacing w:before="120"/>
              <w:rPr>
                <w:rFonts w:cs="Arial"/>
                <w:b/>
                <w:sz w:val="18"/>
                <w:szCs w:val="18"/>
              </w:rPr>
            </w:pPr>
            <w:r w:rsidRPr="007D24E3">
              <w:rPr>
                <w:rFonts w:cs="Arial"/>
                <w:b/>
                <w:sz w:val="18"/>
                <w:szCs w:val="18"/>
              </w:rPr>
              <w:t>2021-0147</w:t>
            </w:r>
          </w:p>
          <w:p w:rsidR="00895B0C" w:rsidRPr="007D24E3" w:rsidRDefault="00895B0C" w:rsidP="00895B0C">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7D24E3" w:rsidRDefault="00895B0C" w:rsidP="00895B0C">
            <w:pPr>
              <w:tabs>
                <w:tab w:val="left" w:pos="4500"/>
                <w:tab w:val="left" w:pos="5940"/>
              </w:tabs>
              <w:spacing w:before="120" w:after="120"/>
              <w:jc w:val="both"/>
              <w:rPr>
                <w:rFonts w:cs="Arial"/>
                <w:b/>
                <w:sz w:val="18"/>
                <w:szCs w:val="18"/>
              </w:rPr>
            </w:pPr>
            <w:r w:rsidRPr="007D24E3">
              <w:rPr>
                <w:rFonts w:cs="Arial"/>
                <w:b/>
                <w:sz w:val="18"/>
                <w:szCs w:val="18"/>
              </w:rPr>
              <w:t>Date, time and venue of next Parish Council Meeting</w:t>
            </w:r>
          </w:p>
          <w:p w:rsidR="00895B0C" w:rsidRPr="007D24E3" w:rsidRDefault="00895B0C" w:rsidP="00895B0C">
            <w:pPr>
              <w:tabs>
                <w:tab w:val="left" w:pos="4500"/>
                <w:tab w:val="left" w:pos="5940"/>
              </w:tabs>
              <w:spacing w:before="120" w:after="120"/>
              <w:jc w:val="both"/>
              <w:rPr>
                <w:rFonts w:cs="Arial"/>
                <w:bCs/>
                <w:sz w:val="18"/>
                <w:szCs w:val="18"/>
              </w:rPr>
            </w:pPr>
            <w:r w:rsidRPr="007D24E3">
              <w:rPr>
                <w:rFonts w:cs="Arial"/>
                <w:bCs/>
                <w:sz w:val="18"/>
                <w:szCs w:val="18"/>
              </w:rPr>
              <w:t>25</w:t>
            </w:r>
            <w:r w:rsidRPr="007D24E3">
              <w:rPr>
                <w:rFonts w:cs="Arial"/>
                <w:bCs/>
                <w:sz w:val="18"/>
                <w:szCs w:val="18"/>
                <w:vertAlign w:val="superscript"/>
              </w:rPr>
              <w:t>th</w:t>
            </w:r>
            <w:r w:rsidRPr="007D24E3">
              <w:rPr>
                <w:rFonts w:cs="Arial"/>
                <w:bCs/>
                <w:sz w:val="18"/>
                <w:szCs w:val="18"/>
              </w:rPr>
              <w:t xml:space="preserve"> October 2021 – 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7D24E3" w:rsidRDefault="00895B0C" w:rsidP="00895B0C">
            <w:pPr>
              <w:tabs>
                <w:tab w:val="left" w:pos="4500"/>
                <w:tab w:val="left" w:pos="5940"/>
              </w:tabs>
              <w:spacing w:before="120" w:after="120"/>
              <w:jc w:val="both"/>
              <w:rPr>
                <w:rFonts w:cs="Arial"/>
                <w:sz w:val="18"/>
                <w:szCs w:val="18"/>
              </w:rPr>
            </w:pPr>
          </w:p>
        </w:tc>
      </w:tr>
      <w:tr w:rsidR="00895B0C" w:rsidRPr="007D24E3"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7D24E3" w:rsidRDefault="00895B0C" w:rsidP="00895B0C">
            <w:pPr>
              <w:spacing w:before="120"/>
              <w:rPr>
                <w:rFonts w:cs="Arial"/>
                <w:sz w:val="18"/>
                <w:szCs w:val="18"/>
              </w:rPr>
            </w:pPr>
            <w:r w:rsidRPr="007D24E3">
              <w:rPr>
                <w:rFonts w:cs="Arial"/>
                <w:b/>
                <w:sz w:val="18"/>
                <w:szCs w:val="18"/>
              </w:rPr>
              <w:lastRenderedPageBreak/>
              <w:t>2021-0148</w:t>
            </w: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7D24E3" w:rsidRDefault="00895B0C" w:rsidP="00895B0C">
            <w:pPr>
              <w:tabs>
                <w:tab w:val="left" w:pos="4500"/>
                <w:tab w:val="left" w:pos="5940"/>
              </w:tabs>
              <w:spacing w:before="120" w:after="120"/>
              <w:rPr>
                <w:rFonts w:cs="Arial"/>
                <w:b/>
                <w:sz w:val="18"/>
                <w:szCs w:val="18"/>
              </w:rPr>
            </w:pPr>
            <w:r w:rsidRPr="007D24E3">
              <w:rPr>
                <w:rFonts w:cs="Arial"/>
                <w:b/>
                <w:sz w:val="18"/>
                <w:szCs w:val="18"/>
              </w:rPr>
              <w:t xml:space="preserve">Closed Session: to discuss </w:t>
            </w:r>
            <w:r w:rsidR="00521BFE" w:rsidRPr="007D24E3">
              <w:rPr>
                <w:rFonts w:cs="Arial"/>
                <w:b/>
                <w:sz w:val="18"/>
                <w:szCs w:val="18"/>
              </w:rPr>
              <w:t>matters relating to the Brundall Sports Hub tender for engagement of building contractors</w:t>
            </w:r>
          </w:p>
          <w:p w:rsidR="00895B0C" w:rsidRPr="007D24E3" w:rsidRDefault="00521BFE" w:rsidP="00895B0C">
            <w:pPr>
              <w:tabs>
                <w:tab w:val="left" w:pos="4500"/>
                <w:tab w:val="left" w:pos="5940"/>
              </w:tabs>
              <w:spacing w:after="120"/>
              <w:jc w:val="both"/>
              <w:rPr>
                <w:rFonts w:cs="Arial"/>
                <w:sz w:val="18"/>
                <w:szCs w:val="18"/>
              </w:rPr>
            </w:pPr>
            <w:r w:rsidRPr="007D24E3">
              <w:rPr>
                <w:rFonts w:cs="Arial"/>
                <w:sz w:val="18"/>
                <w:szCs w:val="18"/>
              </w:rPr>
              <w:t>Cllr Wilkins updated the Council on matters relating to the costs of engaging building contractors for the Sports Hub, and associated issues.</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7D24E3" w:rsidRDefault="00895B0C" w:rsidP="00895B0C">
            <w:pPr>
              <w:tabs>
                <w:tab w:val="left" w:pos="4500"/>
                <w:tab w:val="left" w:pos="5940"/>
              </w:tabs>
              <w:spacing w:before="120" w:after="120"/>
              <w:jc w:val="both"/>
              <w:rPr>
                <w:rFonts w:cs="Arial"/>
                <w:sz w:val="18"/>
                <w:szCs w:val="18"/>
              </w:rPr>
            </w:pPr>
          </w:p>
        </w:tc>
      </w:tr>
      <w:tr w:rsidR="00895B0C" w:rsidRPr="007D24E3"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895B0C" w:rsidRPr="007D24E3" w:rsidRDefault="00895B0C" w:rsidP="00895B0C">
            <w:pPr>
              <w:tabs>
                <w:tab w:val="left" w:pos="4500"/>
                <w:tab w:val="left" w:pos="5940"/>
              </w:tabs>
              <w:spacing w:before="120" w:after="120"/>
              <w:jc w:val="both"/>
              <w:rPr>
                <w:rFonts w:cs="Arial"/>
                <w:sz w:val="18"/>
                <w:szCs w:val="18"/>
              </w:rPr>
            </w:pPr>
          </w:p>
          <w:p w:rsidR="00895B0C" w:rsidRPr="007D24E3" w:rsidRDefault="00895B0C" w:rsidP="00895B0C">
            <w:pPr>
              <w:tabs>
                <w:tab w:val="left" w:pos="4500"/>
                <w:tab w:val="left" w:pos="5940"/>
              </w:tabs>
              <w:spacing w:before="120" w:after="120"/>
              <w:jc w:val="both"/>
              <w:rPr>
                <w:rFonts w:cs="Arial"/>
                <w:sz w:val="18"/>
                <w:szCs w:val="18"/>
              </w:rPr>
            </w:pPr>
          </w:p>
          <w:p w:rsidR="00895B0C" w:rsidRPr="007D24E3" w:rsidRDefault="00895B0C" w:rsidP="00895B0C">
            <w:pPr>
              <w:tabs>
                <w:tab w:val="left" w:pos="4500"/>
                <w:tab w:val="left" w:pos="5940"/>
              </w:tabs>
              <w:spacing w:before="120" w:after="120"/>
              <w:jc w:val="both"/>
              <w:rPr>
                <w:rFonts w:cs="Arial"/>
                <w:sz w:val="18"/>
                <w:szCs w:val="18"/>
              </w:rPr>
            </w:pPr>
            <w:r w:rsidRPr="007D24E3">
              <w:rPr>
                <w:rFonts w:cs="Arial"/>
                <w:sz w:val="18"/>
                <w:szCs w:val="18"/>
              </w:rPr>
              <w:t xml:space="preserve">Signed as a true record …………………………………………….…….    Date ………………………… </w:t>
            </w:r>
          </w:p>
        </w:tc>
      </w:tr>
    </w:tbl>
    <w:p w:rsidR="00B824EA" w:rsidRPr="007D24E3" w:rsidRDefault="00B824EA">
      <w:pPr>
        <w:rPr>
          <w:b/>
        </w:rPr>
      </w:pPr>
    </w:p>
    <w:p w:rsidR="00843E48" w:rsidRPr="007D24E3" w:rsidRDefault="00843E48">
      <w:pPr>
        <w:rPr>
          <w:b/>
        </w:rPr>
      </w:pPr>
    </w:p>
    <w:p w:rsidR="00E05C9F" w:rsidRPr="007D24E3" w:rsidRDefault="00E05C9F">
      <w:pPr>
        <w:rPr>
          <w:b/>
        </w:rPr>
      </w:pPr>
    </w:p>
    <w:p w:rsidR="00BF2242" w:rsidRPr="007D24E3" w:rsidRDefault="00BF2242">
      <w:pPr>
        <w:rPr>
          <w:b/>
        </w:rPr>
      </w:pPr>
    </w:p>
    <w:tbl>
      <w:tblPr>
        <w:tblW w:w="7523" w:type="dxa"/>
        <w:tblInd w:w="93" w:type="dxa"/>
        <w:tblLook w:val="04A0"/>
      </w:tblPr>
      <w:tblGrid>
        <w:gridCol w:w="3276"/>
        <w:gridCol w:w="992"/>
        <w:gridCol w:w="1217"/>
        <w:gridCol w:w="1040"/>
        <w:gridCol w:w="1140"/>
      </w:tblGrid>
      <w:tr w:rsidR="00BF2242" w:rsidRPr="00BF2242" w:rsidTr="00BF2242">
        <w:trPr>
          <w:trHeight w:val="255"/>
        </w:trPr>
        <w:tc>
          <w:tcPr>
            <w:tcW w:w="5343" w:type="dxa"/>
            <w:gridSpan w:val="3"/>
            <w:tcBorders>
              <w:top w:val="nil"/>
              <w:left w:val="nil"/>
              <w:bottom w:val="nil"/>
              <w:right w:val="nil"/>
            </w:tcBorders>
            <w:shd w:val="clear" w:color="auto" w:fill="auto"/>
            <w:noWrap/>
            <w:vAlign w:val="bottom"/>
            <w:hideMark/>
          </w:tcPr>
          <w:p w:rsidR="00BF2242" w:rsidRPr="00BF2242" w:rsidRDefault="00BF2242" w:rsidP="00BF2242">
            <w:pPr>
              <w:rPr>
                <w:rFonts w:cs="Arial"/>
                <w:b/>
                <w:bCs/>
              </w:rPr>
            </w:pPr>
            <w:r w:rsidRPr="00BF2242">
              <w:rPr>
                <w:rFonts w:cs="Arial"/>
                <w:b/>
                <w:bCs/>
              </w:rPr>
              <w:t>PAYMENTS FOR September 2021</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center"/>
              <w:rPr>
                <w:rFonts w:cs="Arial"/>
              </w:rPr>
            </w:pPr>
            <w:r w:rsidRPr="00BF2242">
              <w:rPr>
                <w:rFonts w:cs="Arial"/>
              </w:rPr>
              <w:t>Net</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center"/>
              <w:rPr>
                <w:rFonts w:cs="Arial"/>
              </w:rPr>
            </w:pPr>
            <w:r w:rsidRPr="00BF2242">
              <w:rPr>
                <w:rFonts w:cs="Arial"/>
              </w:rPr>
              <w:t>VAT</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center"/>
              <w:rPr>
                <w:rFonts w:cs="Arial"/>
              </w:rPr>
            </w:pPr>
            <w:r w:rsidRPr="00BF2242">
              <w:rPr>
                <w:rFonts w:cs="Arial"/>
              </w:rPr>
              <w:t>Gross</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Parish clerk costs</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£4,927.81</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£4,927.81</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Office expense</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£163.45</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£21.00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£184.45</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Telephone</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£34.00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£6.80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£40.80</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Room Hire</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£166.67</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£166.67</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Annual Fees</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£412.00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£80.00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£492.00</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Grass cutting monthly contract</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£590.09</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£118.02</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£708.11</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Street Lighting</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£50.00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£60.00</w:t>
            </w:r>
          </w:p>
        </w:tc>
      </w:tr>
      <w:tr w:rsidR="00BF2242" w:rsidRPr="00BF2242" w:rsidTr="00BF2242">
        <w:trPr>
          <w:trHeight w:val="255"/>
        </w:trPr>
        <w:tc>
          <w:tcPr>
            <w:tcW w:w="3276" w:type="dxa"/>
            <w:tcBorders>
              <w:top w:val="nil"/>
              <w:left w:val="nil"/>
              <w:bottom w:val="nil"/>
              <w:right w:val="nil"/>
            </w:tcBorders>
            <w:shd w:val="clear" w:color="auto" w:fill="auto"/>
            <w:noWrap/>
            <w:vAlign w:val="center"/>
            <w:hideMark/>
          </w:tcPr>
          <w:p w:rsidR="00BF2242" w:rsidRPr="00BF2242" w:rsidRDefault="00BF2242" w:rsidP="00BF2242">
            <w:pPr>
              <w:rPr>
                <w:rFonts w:cs="Arial"/>
              </w:rPr>
            </w:pPr>
            <w:r w:rsidRPr="00BF2242">
              <w:rPr>
                <w:rFonts w:cs="Arial"/>
              </w:rPr>
              <w:t>Handyman and cleaning</w:t>
            </w:r>
          </w:p>
        </w:tc>
        <w:tc>
          <w:tcPr>
            <w:tcW w:w="2067" w:type="dxa"/>
            <w:gridSpan w:val="2"/>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£454.50</w:t>
            </w:r>
          </w:p>
        </w:tc>
        <w:tc>
          <w:tcPr>
            <w:tcW w:w="1040"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£0.00</w:t>
            </w:r>
          </w:p>
        </w:tc>
        <w:tc>
          <w:tcPr>
            <w:tcW w:w="1140"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£454.50</w:t>
            </w:r>
          </w:p>
        </w:tc>
      </w:tr>
      <w:tr w:rsidR="00BF2242" w:rsidRPr="00BF2242" w:rsidTr="00BF2242">
        <w:trPr>
          <w:trHeight w:val="255"/>
        </w:trPr>
        <w:tc>
          <w:tcPr>
            <w:tcW w:w="3276" w:type="dxa"/>
            <w:tcBorders>
              <w:top w:val="nil"/>
              <w:left w:val="nil"/>
              <w:bottom w:val="nil"/>
              <w:right w:val="nil"/>
            </w:tcBorders>
            <w:shd w:val="clear" w:color="auto" w:fill="auto"/>
            <w:noWrap/>
            <w:vAlign w:val="center"/>
            <w:hideMark/>
          </w:tcPr>
          <w:p w:rsidR="00BF2242" w:rsidRPr="00BF2242" w:rsidRDefault="00BF2242" w:rsidP="00BF2242">
            <w:pPr>
              <w:rPr>
                <w:rFonts w:cs="Arial"/>
              </w:rPr>
            </w:pPr>
            <w:r w:rsidRPr="00BF2242">
              <w:rPr>
                <w:rFonts w:cs="Arial"/>
              </w:rPr>
              <w:t>Repairs and Renewals</w:t>
            </w:r>
          </w:p>
        </w:tc>
        <w:tc>
          <w:tcPr>
            <w:tcW w:w="2067" w:type="dxa"/>
            <w:gridSpan w:val="2"/>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£1,000.00</w:t>
            </w:r>
          </w:p>
        </w:tc>
        <w:tc>
          <w:tcPr>
            <w:tcW w:w="1040"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£0.00</w:t>
            </w:r>
          </w:p>
        </w:tc>
        <w:tc>
          <w:tcPr>
            <w:tcW w:w="1140"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£1,000.00</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Cemetery</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£45.00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£45.00</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Trees</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£42.99</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£8.61</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£51.60</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Projects</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£150.00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£30.00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£180.00</w:t>
            </w:r>
          </w:p>
        </w:tc>
      </w:tr>
      <w:tr w:rsidR="00BF2242" w:rsidRPr="00BF2242" w:rsidTr="00BF2242">
        <w:trPr>
          <w:trHeight w:val="255"/>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Grants / Donations</w:t>
            </w: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£200.00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£0.00</w:t>
            </w:r>
          </w:p>
        </w:tc>
        <w:tc>
          <w:tcPr>
            <w:tcW w:w="1140" w:type="dxa"/>
            <w:tcBorders>
              <w:top w:val="nil"/>
              <w:left w:val="nil"/>
              <w:bottom w:val="nil"/>
              <w:right w:val="nil"/>
            </w:tcBorders>
            <w:shd w:val="clear" w:color="auto" w:fill="auto"/>
            <w:noWrap/>
            <w:vAlign w:val="bottom"/>
            <w:hideMark/>
          </w:tcPr>
          <w:p w:rsidR="00BF2242" w:rsidRPr="00BF2242" w:rsidRDefault="00BF2242" w:rsidP="00BF2242">
            <w:pPr>
              <w:jc w:val="right"/>
              <w:rPr>
                <w:rFonts w:cs="Arial"/>
              </w:rPr>
            </w:pPr>
            <w:r w:rsidRPr="00BF2242">
              <w:rPr>
                <w:rFonts w:cs="Arial"/>
              </w:rPr>
              <w:t>£200.00</w:t>
            </w:r>
          </w:p>
        </w:tc>
      </w:tr>
      <w:tr w:rsidR="00BF2242" w:rsidRPr="00BF2242" w:rsidTr="00BF2242">
        <w:trPr>
          <w:trHeight w:val="149"/>
        </w:trPr>
        <w:tc>
          <w:tcPr>
            <w:tcW w:w="3276"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2067" w:type="dxa"/>
            <w:gridSpan w:val="2"/>
            <w:tcBorders>
              <w:top w:val="nil"/>
              <w:left w:val="nil"/>
              <w:bottom w:val="nil"/>
              <w:right w:val="nil"/>
            </w:tcBorders>
            <w:shd w:val="clear" w:color="auto" w:fill="auto"/>
            <w:noWrap/>
            <w:vAlign w:val="bottom"/>
            <w:hideMark/>
          </w:tcPr>
          <w:p w:rsidR="00BF2242" w:rsidRPr="00BF2242" w:rsidRDefault="00BF2242" w:rsidP="00BF2242">
            <w:pPr>
              <w:rPr>
                <w:rFonts w:cs="Arial"/>
              </w:rPr>
            </w:pPr>
            <w:r w:rsidRPr="00BF2242">
              <w:rPr>
                <w:rFonts w:cs="Arial"/>
              </w:rPr>
              <w:t xml:space="preserve"> </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255"/>
        </w:trPr>
        <w:tc>
          <w:tcPr>
            <w:tcW w:w="3276" w:type="dxa"/>
            <w:tcBorders>
              <w:top w:val="nil"/>
              <w:left w:val="nil"/>
              <w:bottom w:val="nil"/>
              <w:right w:val="nil"/>
            </w:tcBorders>
            <w:shd w:val="clear" w:color="auto" w:fill="auto"/>
            <w:noWrap/>
            <w:vAlign w:val="center"/>
            <w:hideMark/>
          </w:tcPr>
          <w:p w:rsidR="00BF2242" w:rsidRPr="00BF2242" w:rsidRDefault="00BF2242" w:rsidP="00BF2242">
            <w:pPr>
              <w:rPr>
                <w:rFonts w:cs="Arial"/>
                <w:b/>
                <w:bCs/>
              </w:rPr>
            </w:pPr>
            <w:r w:rsidRPr="00BF2242">
              <w:rPr>
                <w:rFonts w:cs="Arial"/>
                <w:b/>
                <w:bCs/>
              </w:rPr>
              <w:t>Total expenditure</w:t>
            </w:r>
          </w:p>
        </w:tc>
        <w:tc>
          <w:tcPr>
            <w:tcW w:w="2067" w:type="dxa"/>
            <w:gridSpan w:val="2"/>
            <w:tcBorders>
              <w:top w:val="single" w:sz="4" w:space="0" w:color="auto"/>
              <w:left w:val="nil"/>
              <w:bottom w:val="nil"/>
              <w:right w:val="nil"/>
            </w:tcBorders>
            <w:shd w:val="clear" w:color="auto" w:fill="auto"/>
            <w:noWrap/>
            <w:vAlign w:val="center"/>
            <w:hideMark/>
          </w:tcPr>
          <w:p w:rsidR="00BF2242" w:rsidRPr="00BF2242" w:rsidRDefault="00BF2242" w:rsidP="00BF2242">
            <w:pPr>
              <w:jc w:val="right"/>
              <w:rPr>
                <w:rFonts w:cs="Arial"/>
                <w:b/>
                <w:bCs/>
              </w:rPr>
            </w:pPr>
            <w:r w:rsidRPr="00BF2242">
              <w:rPr>
                <w:rFonts w:cs="Arial"/>
                <w:b/>
                <w:bCs/>
              </w:rPr>
              <w:t>£8,236.51</w:t>
            </w:r>
          </w:p>
        </w:tc>
        <w:tc>
          <w:tcPr>
            <w:tcW w:w="1040" w:type="dxa"/>
            <w:tcBorders>
              <w:top w:val="single" w:sz="4" w:space="0" w:color="auto"/>
              <w:left w:val="nil"/>
              <w:bottom w:val="nil"/>
              <w:right w:val="nil"/>
            </w:tcBorders>
            <w:shd w:val="clear" w:color="auto" w:fill="auto"/>
            <w:noWrap/>
            <w:vAlign w:val="center"/>
            <w:hideMark/>
          </w:tcPr>
          <w:p w:rsidR="00BF2242" w:rsidRPr="00BF2242" w:rsidRDefault="00BF2242" w:rsidP="00BF2242">
            <w:pPr>
              <w:jc w:val="right"/>
              <w:rPr>
                <w:rFonts w:cs="Arial"/>
                <w:b/>
                <w:bCs/>
              </w:rPr>
            </w:pPr>
            <w:r w:rsidRPr="00BF2242">
              <w:rPr>
                <w:rFonts w:cs="Arial"/>
                <w:b/>
                <w:bCs/>
              </w:rPr>
              <w:t>£274.43</w:t>
            </w:r>
          </w:p>
        </w:tc>
        <w:tc>
          <w:tcPr>
            <w:tcW w:w="1140" w:type="dxa"/>
            <w:tcBorders>
              <w:top w:val="single" w:sz="4" w:space="0" w:color="auto"/>
              <w:left w:val="nil"/>
              <w:bottom w:val="nil"/>
              <w:right w:val="nil"/>
            </w:tcBorders>
            <w:shd w:val="clear" w:color="auto" w:fill="auto"/>
            <w:noWrap/>
            <w:vAlign w:val="center"/>
            <w:hideMark/>
          </w:tcPr>
          <w:p w:rsidR="00BF2242" w:rsidRPr="00BF2242" w:rsidRDefault="00BF2242" w:rsidP="00BF2242">
            <w:pPr>
              <w:jc w:val="right"/>
              <w:rPr>
                <w:rFonts w:cs="Arial"/>
                <w:b/>
                <w:bCs/>
              </w:rPr>
            </w:pPr>
            <w:r w:rsidRPr="00BF2242">
              <w:rPr>
                <w:rFonts w:cs="Arial"/>
                <w:b/>
                <w:bCs/>
              </w:rPr>
              <w:t>£8,510.94</w:t>
            </w:r>
          </w:p>
        </w:tc>
      </w:tr>
      <w:tr w:rsidR="00BF2242" w:rsidRPr="00BF2242" w:rsidTr="00BF2242">
        <w:trPr>
          <w:trHeight w:val="255"/>
        </w:trPr>
        <w:tc>
          <w:tcPr>
            <w:tcW w:w="3276"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2067" w:type="dxa"/>
            <w:gridSpan w:val="2"/>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10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r>
      <w:tr w:rsidR="00BF2242" w:rsidRPr="00BF2242" w:rsidTr="00BF2242">
        <w:trPr>
          <w:trHeight w:val="510"/>
        </w:trPr>
        <w:tc>
          <w:tcPr>
            <w:tcW w:w="5343" w:type="dxa"/>
            <w:gridSpan w:val="3"/>
            <w:tcBorders>
              <w:top w:val="nil"/>
              <w:left w:val="nil"/>
              <w:bottom w:val="nil"/>
              <w:right w:val="nil"/>
            </w:tcBorders>
            <w:shd w:val="clear" w:color="auto" w:fill="auto"/>
            <w:noWrap/>
            <w:vAlign w:val="center"/>
            <w:hideMark/>
          </w:tcPr>
          <w:p w:rsidR="00BF2242" w:rsidRPr="00BF2242" w:rsidRDefault="00BF2242" w:rsidP="00BF2242">
            <w:pPr>
              <w:rPr>
                <w:rFonts w:cs="Arial"/>
                <w:b/>
                <w:bCs/>
              </w:rPr>
            </w:pPr>
            <w:r w:rsidRPr="00BF2242">
              <w:rPr>
                <w:rFonts w:cs="Arial"/>
                <w:b/>
                <w:bCs/>
              </w:rPr>
              <w:t>RECEIPTS FOR September 2021</w:t>
            </w:r>
          </w:p>
        </w:tc>
        <w:tc>
          <w:tcPr>
            <w:tcW w:w="10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r>
      <w:tr w:rsidR="00BF2242" w:rsidRPr="00BF2242" w:rsidTr="00BF2242">
        <w:trPr>
          <w:trHeight w:val="270"/>
        </w:trPr>
        <w:tc>
          <w:tcPr>
            <w:tcW w:w="4268" w:type="dxa"/>
            <w:gridSpan w:val="2"/>
            <w:tcBorders>
              <w:top w:val="nil"/>
              <w:left w:val="nil"/>
              <w:bottom w:val="nil"/>
              <w:right w:val="nil"/>
            </w:tcBorders>
            <w:shd w:val="clear" w:color="auto" w:fill="auto"/>
            <w:noWrap/>
            <w:vAlign w:val="center"/>
            <w:hideMark/>
          </w:tcPr>
          <w:p w:rsidR="00BF2242" w:rsidRPr="00BF2242" w:rsidRDefault="00BF2242" w:rsidP="00BF2242">
            <w:pPr>
              <w:rPr>
                <w:rFonts w:cs="Arial"/>
              </w:rPr>
            </w:pPr>
            <w:r w:rsidRPr="00BF2242">
              <w:rPr>
                <w:rFonts w:cs="Arial"/>
              </w:rPr>
              <w:t>Cemetery</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£775.50</w:t>
            </w:r>
          </w:p>
        </w:tc>
        <w:tc>
          <w:tcPr>
            <w:tcW w:w="10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r>
      <w:tr w:rsidR="00BF2242" w:rsidRPr="00BF2242" w:rsidTr="00BF2242">
        <w:trPr>
          <w:trHeight w:val="259"/>
        </w:trPr>
        <w:tc>
          <w:tcPr>
            <w:tcW w:w="4268" w:type="dxa"/>
            <w:gridSpan w:val="2"/>
            <w:tcBorders>
              <w:top w:val="nil"/>
              <w:left w:val="nil"/>
              <w:bottom w:val="nil"/>
              <w:right w:val="nil"/>
            </w:tcBorders>
            <w:shd w:val="clear" w:color="auto" w:fill="auto"/>
            <w:noWrap/>
            <w:vAlign w:val="center"/>
            <w:hideMark/>
          </w:tcPr>
          <w:p w:rsidR="00BF2242" w:rsidRPr="00BF2242" w:rsidRDefault="00BF2242" w:rsidP="00BF2242">
            <w:pPr>
              <w:rPr>
                <w:rFonts w:cs="Arial"/>
              </w:rPr>
            </w:pPr>
            <w:r w:rsidRPr="00BF2242">
              <w:rPr>
                <w:rFonts w:cs="Arial"/>
              </w:rPr>
              <w:t>Allotments</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£10.00</w:t>
            </w:r>
          </w:p>
        </w:tc>
        <w:tc>
          <w:tcPr>
            <w:tcW w:w="10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r>
      <w:tr w:rsidR="00BF2242" w:rsidRPr="00BF2242" w:rsidTr="00BF2242">
        <w:trPr>
          <w:trHeight w:val="259"/>
        </w:trPr>
        <w:tc>
          <w:tcPr>
            <w:tcW w:w="4268" w:type="dxa"/>
            <w:gridSpan w:val="2"/>
            <w:tcBorders>
              <w:top w:val="nil"/>
              <w:left w:val="nil"/>
              <w:bottom w:val="nil"/>
              <w:right w:val="nil"/>
            </w:tcBorders>
            <w:shd w:val="clear" w:color="auto" w:fill="auto"/>
            <w:noWrap/>
            <w:vAlign w:val="center"/>
            <w:hideMark/>
          </w:tcPr>
          <w:p w:rsidR="00BF2242" w:rsidRPr="00BF2242" w:rsidRDefault="00BF2242" w:rsidP="00BF2242">
            <w:pPr>
              <w:rPr>
                <w:rFonts w:cs="Arial"/>
              </w:rPr>
            </w:pPr>
            <w:r w:rsidRPr="00BF2242">
              <w:rPr>
                <w:rFonts w:cs="Arial"/>
              </w:rPr>
              <w:t>Interest</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£0.81</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259"/>
        </w:trPr>
        <w:tc>
          <w:tcPr>
            <w:tcW w:w="4268" w:type="dxa"/>
            <w:gridSpan w:val="2"/>
            <w:tcBorders>
              <w:top w:val="nil"/>
              <w:left w:val="nil"/>
              <w:bottom w:val="nil"/>
              <w:right w:val="nil"/>
            </w:tcBorders>
            <w:shd w:val="clear" w:color="auto" w:fill="auto"/>
            <w:noWrap/>
            <w:vAlign w:val="center"/>
            <w:hideMark/>
          </w:tcPr>
          <w:p w:rsidR="00BF2242" w:rsidRPr="00BF2242" w:rsidRDefault="00BF2242" w:rsidP="00BF2242">
            <w:pPr>
              <w:rPr>
                <w:rFonts w:cs="Arial"/>
              </w:rPr>
            </w:pPr>
            <w:r w:rsidRPr="00BF2242">
              <w:rPr>
                <w:rFonts w:cs="Arial"/>
              </w:rPr>
              <w:t>Miscellaneous</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£400.00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134"/>
        </w:trPr>
        <w:tc>
          <w:tcPr>
            <w:tcW w:w="4268" w:type="dxa"/>
            <w:gridSpan w:val="2"/>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075" w:type="dxa"/>
            <w:tcBorders>
              <w:top w:val="nil"/>
              <w:left w:val="nil"/>
              <w:bottom w:val="single" w:sz="4" w:space="0" w:color="auto"/>
              <w:right w:val="nil"/>
            </w:tcBorders>
            <w:shd w:val="clear" w:color="auto" w:fill="auto"/>
            <w:noWrap/>
            <w:vAlign w:val="bottom"/>
            <w:hideMark/>
          </w:tcPr>
          <w:p w:rsidR="00BF2242" w:rsidRPr="00BF2242" w:rsidRDefault="00BF2242" w:rsidP="00BF2242">
            <w:pPr>
              <w:rPr>
                <w:rFonts w:cs="Arial"/>
              </w:rPr>
            </w:pPr>
            <w:r w:rsidRPr="00BF2242">
              <w:rPr>
                <w:rFonts w:cs="Arial"/>
              </w:rPr>
              <w:t> </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454"/>
        </w:trPr>
        <w:tc>
          <w:tcPr>
            <w:tcW w:w="4268" w:type="dxa"/>
            <w:gridSpan w:val="2"/>
            <w:tcBorders>
              <w:top w:val="nil"/>
              <w:left w:val="nil"/>
              <w:bottom w:val="nil"/>
              <w:right w:val="nil"/>
            </w:tcBorders>
            <w:shd w:val="clear" w:color="auto" w:fill="auto"/>
            <w:noWrap/>
            <w:vAlign w:val="center"/>
            <w:hideMark/>
          </w:tcPr>
          <w:p w:rsidR="00BF2242" w:rsidRPr="00BF2242" w:rsidRDefault="00BF2242" w:rsidP="00BF2242">
            <w:pPr>
              <w:rPr>
                <w:rFonts w:cs="Arial"/>
                <w:b/>
                <w:bCs/>
              </w:rPr>
            </w:pPr>
            <w:r w:rsidRPr="00BF2242">
              <w:rPr>
                <w:rFonts w:cs="Arial"/>
                <w:b/>
                <w:bCs/>
              </w:rPr>
              <w:t>Total Income</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b/>
                <w:bCs/>
              </w:rPr>
            </w:pPr>
            <w:r w:rsidRPr="00BF2242">
              <w:rPr>
                <w:rFonts w:cs="Arial"/>
                <w:b/>
                <w:bCs/>
              </w:rPr>
              <w:t>£1,186.31</w:t>
            </w:r>
          </w:p>
        </w:tc>
        <w:tc>
          <w:tcPr>
            <w:tcW w:w="10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center"/>
            <w:hideMark/>
          </w:tcPr>
          <w:p w:rsidR="00BF2242" w:rsidRPr="00BF2242" w:rsidRDefault="00BF2242" w:rsidP="00BF2242">
            <w:pPr>
              <w:rPr>
                <w:rFonts w:cs="Arial"/>
              </w:rPr>
            </w:pPr>
          </w:p>
        </w:tc>
      </w:tr>
      <w:tr w:rsidR="00BF2242" w:rsidRPr="00BF2242" w:rsidTr="00BF2242">
        <w:trPr>
          <w:trHeight w:val="330"/>
        </w:trPr>
        <w:tc>
          <w:tcPr>
            <w:tcW w:w="4268" w:type="dxa"/>
            <w:gridSpan w:val="2"/>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075"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279"/>
        </w:trPr>
        <w:tc>
          <w:tcPr>
            <w:tcW w:w="4268" w:type="dxa"/>
            <w:gridSpan w:val="2"/>
            <w:tcBorders>
              <w:top w:val="nil"/>
              <w:left w:val="nil"/>
              <w:bottom w:val="nil"/>
              <w:right w:val="nil"/>
            </w:tcBorders>
            <w:shd w:val="clear" w:color="auto" w:fill="auto"/>
            <w:vAlign w:val="center"/>
            <w:hideMark/>
          </w:tcPr>
          <w:p w:rsidR="00BF2242" w:rsidRPr="00BF2242" w:rsidRDefault="00BF2242" w:rsidP="00BF2242">
            <w:pPr>
              <w:rPr>
                <w:rFonts w:cs="Arial"/>
              </w:rPr>
            </w:pPr>
            <w:r w:rsidRPr="00BF2242">
              <w:rPr>
                <w:rFonts w:cs="Arial"/>
              </w:rPr>
              <w:t>HSBC Current A/C as at 22/9/21</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£11,349.50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427"/>
        </w:trPr>
        <w:tc>
          <w:tcPr>
            <w:tcW w:w="4268" w:type="dxa"/>
            <w:gridSpan w:val="2"/>
            <w:tcBorders>
              <w:top w:val="nil"/>
              <w:left w:val="nil"/>
              <w:bottom w:val="nil"/>
              <w:right w:val="nil"/>
            </w:tcBorders>
            <w:shd w:val="clear" w:color="auto" w:fill="auto"/>
            <w:vAlign w:val="center"/>
            <w:hideMark/>
          </w:tcPr>
          <w:p w:rsidR="00BF2242" w:rsidRPr="00BF2242" w:rsidRDefault="00BF2242" w:rsidP="00BF2242">
            <w:pPr>
              <w:rPr>
                <w:rFonts w:cs="Arial"/>
              </w:rPr>
            </w:pPr>
            <w:r w:rsidRPr="00BF2242">
              <w:rPr>
                <w:rFonts w:cs="Arial"/>
              </w:rPr>
              <w:t>HSBC Deposit A/C as at 22/9/21</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£90,003.55</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135"/>
        </w:trPr>
        <w:tc>
          <w:tcPr>
            <w:tcW w:w="4268" w:type="dxa"/>
            <w:gridSpan w:val="2"/>
            <w:tcBorders>
              <w:top w:val="nil"/>
              <w:left w:val="nil"/>
              <w:bottom w:val="nil"/>
              <w:right w:val="nil"/>
            </w:tcBorders>
            <w:shd w:val="clear" w:color="auto" w:fill="auto"/>
            <w:vAlign w:val="center"/>
            <w:hideMark/>
          </w:tcPr>
          <w:p w:rsidR="00BF2242" w:rsidRPr="00BF2242" w:rsidRDefault="00BF2242" w:rsidP="00BF2242">
            <w:pPr>
              <w:rPr>
                <w:rFonts w:cs="Arial"/>
              </w:rPr>
            </w:pPr>
            <w:r w:rsidRPr="00BF2242">
              <w:rPr>
                <w:rFonts w:cs="Arial"/>
              </w:rPr>
              <w:t>Transfers to/</w:t>
            </w:r>
            <w:r w:rsidRPr="00BF2242">
              <w:rPr>
                <w:rFonts w:cs="Arial"/>
                <w:color w:val="FF0000"/>
              </w:rPr>
              <w:t>from</w:t>
            </w:r>
            <w:r w:rsidRPr="00BF2242">
              <w:rPr>
                <w:rFonts w:cs="Arial"/>
              </w:rPr>
              <w:t xml:space="preserve"> Deposit A/C to Current A/c</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color w:val="FF0000"/>
              </w:rPr>
              <w:t>£10,000.00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r w:rsidR="00BF2242" w:rsidRPr="00BF2242" w:rsidTr="00BF2242">
        <w:trPr>
          <w:trHeight w:val="479"/>
        </w:trPr>
        <w:tc>
          <w:tcPr>
            <w:tcW w:w="4268" w:type="dxa"/>
            <w:gridSpan w:val="2"/>
            <w:tcBorders>
              <w:top w:val="nil"/>
              <w:left w:val="nil"/>
              <w:bottom w:val="nil"/>
              <w:right w:val="nil"/>
            </w:tcBorders>
            <w:shd w:val="clear" w:color="auto" w:fill="auto"/>
            <w:vAlign w:val="center"/>
            <w:hideMark/>
          </w:tcPr>
          <w:p w:rsidR="00BF2242" w:rsidRPr="00BF2242" w:rsidRDefault="00BF2242" w:rsidP="00BF2242">
            <w:pPr>
              <w:rPr>
                <w:rFonts w:cs="Arial"/>
              </w:rPr>
            </w:pPr>
            <w:r w:rsidRPr="00BF2242">
              <w:rPr>
                <w:rFonts w:cs="Arial"/>
              </w:rPr>
              <w:t>Transfers to/</w:t>
            </w:r>
            <w:r w:rsidRPr="00BF2242">
              <w:rPr>
                <w:rFonts w:cs="Arial"/>
                <w:color w:val="FF0000"/>
              </w:rPr>
              <w:t>from</w:t>
            </w:r>
            <w:r w:rsidRPr="00BF2242">
              <w:rPr>
                <w:rFonts w:cs="Arial"/>
              </w:rPr>
              <w:t xml:space="preserve"> BDC Parish Deposit</w:t>
            </w:r>
          </w:p>
        </w:tc>
        <w:tc>
          <w:tcPr>
            <w:tcW w:w="1075" w:type="dxa"/>
            <w:tcBorders>
              <w:top w:val="nil"/>
              <w:left w:val="nil"/>
              <w:bottom w:val="nil"/>
              <w:right w:val="nil"/>
            </w:tcBorders>
            <w:shd w:val="clear" w:color="auto" w:fill="auto"/>
            <w:noWrap/>
            <w:vAlign w:val="center"/>
            <w:hideMark/>
          </w:tcPr>
          <w:p w:rsidR="00BF2242" w:rsidRPr="00BF2242" w:rsidRDefault="00BF2242" w:rsidP="00BF2242">
            <w:pPr>
              <w:jc w:val="right"/>
              <w:rPr>
                <w:rFonts w:cs="Arial"/>
              </w:rPr>
            </w:pPr>
            <w:r w:rsidRPr="00BF2242">
              <w:rPr>
                <w:rFonts w:cs="Arial"/>
              </w:rPr>
              <w:t>£0.00</w:t>
            </w:r>
          </w:p>
        </w:tc>
        <w:tc>
          <w:tcPr>
            <w:tcW w:w="10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c>
          <w:tcPr>
            <w:tcW w:w="1140" w:type="dxa"/>
            <w:tcBorders>
              <w:top w:val="nil"/>
              <w:left w:val="nil"/>
              <w:bottom w:val="nil"/>
              <w:right w:val="nil"/>
            </w:tcBorders>
            <w:shd w:val="clear" w:color="auto" w:fill="auto"/>
            <w:noWrap/>
            <w:vAlign w:val="bottom"/>
            <w:hideMark/>
          </w:tcPr>
          <w:p w:rsidR="00BF2242" w:rsidRPr="00BF2242" w:rsidRDefault="00BF2242" w:rsidP="00BF2242">
            <w:pPr>
              <w:rPr>
                <w:rFonts w:cs="Arial"/>
              </w:rPr>
            </w:pPr>
          </w:p>
        </w:tc>
      </w:tr>
    </w:tbl>
    <w:p w:rsidR="00BF2242" w:rsidRPr="00151079" w:rsidRDefault="00BF2242">
      <w:pPr>
        <w:rPr>
          <w:b/>
        </w:rPr>
      </w:pPr>
    </w:p>
    <w:sectPr w:rsidR="00BF2242" w:rsidRPr="00151079" w:rsidSect="006C63CC">
      <w:headerReference w:type="default" r:id="rId8"/>
      <w:footerReference w:type="default" r:id="rId9"/>
      <w:pgSz w:w="11906" w:h="16838"/>
      <w:pgMar w:top="993" w:right="1274" w:bottom="1134"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A5" w:rsidRDefault="00D115A5" w:rsidP="005F476A">
      <w:r>
        <w:separator/>
      </w:r>
    </w:p>
  </w:endnote>
  <w:endnote w:type="continuationSeparator" w:id="0">
    <w:p w:rsidR="00D115A5" w:rsidRDefault="00D115A5"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Pr="0049295E" w:rsidRDefault="00D115A5" w:rsidP="003D3901">
    <w:pPr>
      <w:pStyle w:val="Footer"/>
      <w:jc w:val="center"/>
    </w:pPr>
    <w:r>
      <w:rPr>
        <w:color w:val="0000FF"/>
        <w:sz w:val="16"/>
        <w:szCs w:val="16"/>
      </w:rPr>
      <w:t xml:space="preserve">Minutes of the Meeting of Brundall Parish Council held on </w:t>
    </w:r>
    <w:r w:rsidR="00A2647B">
      <w:rPr>
        <w:color w:val="0000FF"/>
        <w:sz w:val="16"/>
        <w:szCs w:val="16"/>
      </w:rPr>
      <w:t>2</w:t>
    </w:r>
    <w:r w:rsidR="00307344">
      <w:rPr>
        <w:color w:val="0000FF"/>
        <w:sz w:val="16"/>
        <w:szCs w:val="16"/>
      </w:rPr>
      <w:t>7</w:t>
    </w:r>
    <w:r w:rsidR="00307344" w:rsidRPr="00307344">
      <w:rPr>
        <w:color w:val="0000FF"/>
        <w:sz w:val="16"/>
        <w:szCs w:val="16"/>
        <w:vertAlign w:val="superscript"/>
      </w:rPr>
      <w:t>th</w:t>
    </w:r>
    <w:r w:rsidR="00307344">
      <w:rPr>
        <w:color w:val="0000FF"/>
        <w:sz w:val="16"/>
        <w:szCs w:val="16"/>
      </w:rPr>
      <w:t xml:space="preserve"> September</w:t>
    </w:r>
    <w:r w:rsidR="00A2647B">
      <w:rPr>
        <w:color w:val="0000FF"/>
        <w:sz w:val="16"/>
        <w:szCs w:val="16"/>
      </w:rPr>
      <w:t xml:space="preserve"> 2021 in the St Laurence Centre, Brundall</w:t>
    </w:r>
  </w:p>
  <w:p w:rsidR="00D115A5" w:rsidRDefault="00D115A5">
    <w:pPr>
      <w:pStyle w:val="Footer"/>
      <w:jc w:val="right"/>
    </w:pPr>
  </w:p>
  <w:p w:rsidR="00D115A5" w:rsidRPr="0049295E" w:rsidRDefault="00D1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A5" w:rsidRDefault="00D115A5" w:rsidP="005F476A">
      <w:r>
        <w:separator/>
      </w:r>
    </w:p>
  </w:footnote>
  <w:footnote w:type="continuationSeparator" w:id="0">
    <w:p w:rsidR="00D115A5" w:rsidRDefault="00D115A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Default="00F4395A">
    <w:pPr>
      <w:pStyle w:val="Header"/>
    </w:pPr>
    <w:r>
      <w:fldChar w:fldCharType="begin"/>
    </w:r>
    <w:r w:rsidR="00072101">
      <w:instrText xml:space="preserve"> PAGE   \* MERGEFORMAT </w:instrText>
    </w:r>
    <w:r>
      <w:fldChar w:fldCharType="separate"/>
    </w:r>
    <w:r w:rsidR="00226818">
      <w:rPr>
        <w:noProof/>
      </w:rPr>
      <w:t>1</w:t>
    </w:r>
    <w:r>
      <w:rPr>
        <w:noProof/>
      </w:rPr>
      <w:fldChar w:fldCharType="end"/>
    </w:r>
  </w:p>
  <w:p w:rsidR="00D115A5" w:rsidRDefault="00D1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3"/>
  </w:num>
  <w:num w:numId="6">
    <w:abstractNumId w:val="10"/>
  </w:num>
  <w:num w:numId="7">
    <w:abstractNumId w:val="5"/>
  </w:num>
  <w:num w:numId="8">
    <w:abstractNumId w:val="14"/>
  </w:num>
  <w:num w:numId="9">
    <w:abstractNumId w:val="3"/>
  </w:num>
  <w:num w:numId="10">
    <w:abstractNumId w:val="2"/>
  </w:num>
  <w:num w:numId="11">
    <w:abstractNumId w:val="1"/>
  </w:num>
  <w:num w:numId="12">
    <w:abstractNumId w:val="4"/>
  </w:num>
  <w:num w:numId="13">
    <w:abstractNumId w:val="0"/>
  </w:num>
  <w:num w:numId="14">
    <w:abstractNumId w:val="12"/>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45409"/>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4FC2"/>
    <w:rsid w:val="00036EC1"/>
    <w:rsid w:val="000370FB"/>
    <w:rsid w:val="000379C8"/>
    <w:rsid w:val="00040556"/>
    <w:rsid w:val="00041A3E"/>
    <w:rsid w:val="00044BAF"/>
    <w:rsid w:val="0004581E"/>
    <w:rsid w:val="00047C06"/>
    <w:rsid w:val="0005078C"/>
    <w:rsid w:val="000517C4"/>
    <w:rsid w:val="000524AA"/>
    <w:rsid w:val="00054A4E"/>
    <w:rsid w:val="0005561C"/>
    <w:rsid w:val="00056561"/>
    <w:rsid w:val="000569B8"/>
    <w:rsid w:val="00060E2C"/>
    <w:rsid w:val="00061431"/>
    <w:rsid w:val="00061A30"/>
    <w:rsid w:val="000638FB"/>
    <w:rsid w:val="00065393"/>
    <w:rsid w:val="000659FC"/>
    <w:rsid w:val="00065BE1"/>
    <w:rsid w:val="000667BE"/>
    <w:rsid w:val="00066A24"/>
    <w:rsid w:val="00067C8A"/>
    <w:rsid w:val="0007112B"/>
    <w:rsid w:val="000715E4"/>
    <w:rsid w:val="00071C40"/>
    <w:rsid w:val="00072101"/>
    <w:rsid w:val="0007225C"/>
    <w:rsid w:val="000723C1"/>
    <w:rsid w:val="00072FD9"/>
    <w:rsid w:val="000739E8"/>
    <w:rsid w:val="00073F65"/>
    <w:rsid w:val="00074584"/>
    <w:rsid w:val="00074FC5"/>
    <w:rsid w:val="000762F1"/>
    <w:rsid w:val="00077343"/>
    <w:rsid w:val="0007799F"/>
    <w:rsid w:val="00077DAB"/>
    <w:rsid w:val="000817F9"/>
    <w:rsid w:val="00082ACD"/>
    <w:rsid w:val="00082AF6"/>
    <w:rsid w:val="000830F5"/>
    <w:rsid w:val="000839BE"/>
    <w:rsid w:val="00084A53"/>
    <w:rsid w:val="00084E94"/>
    <w:rsid w:val="00085139"/>
    <w:rsid w:val="000970C1"/>
    <w:rsid w:val="0009751A"/>
    <w:rsid w:val="000A04C1"/>
    <w:rsid w:val="000A04FE"/>
    <w:rsid w:val="000A13F6"/>
    <w:rsid w:val="000A1402"/>
    <w:rsid w:val="000A1E47"/>
    <w:rsid w:val="000A35F0"/>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E009E"/>
    <w:rsid w:val="000E196B"/>
    <w:rsid w:val="000E1C12"/>
    <w:rsid w:val="000E231B"/>
    <w:rsid w:val="000E4EDD"/>
    <w:rsid w:val="000E5CC3"/>
    <w:rsid w:val="000E5E4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46793"/>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2419"/>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D1"/>
    <w:rsid w:val="0021184E"/>
    <w:rsid w:val="002118EB"/>
    <w:rsid w:val="002122CB"/>
    <w:rsid w:val="00215B3E"/>
    <w:rsid w:val="002167E0"/>
    <w:rsid w:val="00222824"/>
    <w:rsid w:val="00222DED"/>
    <w:rsid w:val="002240FE"/>
    <w:rsid w:val="00226818"/>
    <w:rsid w:val="00226CEF"/>
    <w:rsid w:val="00230CC5"/>
    <w:rsid w:val="00230EB2"/>
    <w:rsid w:val="002312D5"/>
    <w:rsid w:val="00232E84"/>
    <w:rsid w:val="00235B4A"/>
    <w:rsid w:val="00236272"/>
    <w:rsid w:val="00236FED"/>
    <w:rsid w:val="002372EA"/>
    <w:rsid w:val="002412E5"/>
    <w:rsid w:val="002415C5"/>
    <w:rsid w:val="0024165D"/>
    <w:rsid w:val="00241FF8"/>
    <w:rsid w:val="00244DC8"/>
    <w:rsid w:val="00244E90"/>
    <w:rsid w:val="00250DE6"/>
    <w:rsid w:val="002514B1"/>
    <w:rsid w:val="00251FFF"/>
    <w:rsid w:val="00252158"/>
    <w:rsid w:val="0025355C"/>
    <w:rsid w:val="0026018B"/>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E47"/>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1632"/>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571"/>
    <w:rsid w:val="003038AD"/>
    <w:rsid w:val="00303D13"/>
    <w:rsid w:val="00304273"/>
    <w:rsid w:val="00304DFE"/>
    <w:rsid w:val="00305037"/>
    <w:rsid w:val="00305711"/>
    <w:rsid w:val="00307344"/>
    <w:rsid w:val="0030783E"/>
    <w:rsid w:val="0031063B"/>
    <w:rsid w:val="00310898"/>
    <w:rsid w:val="00311908"/>
    <w:rsid w:val="0031327E"/>
    <w:rsid w:val="00313724"/>
    <w:rsid w:val="0031638C"/>
    <w:rsid w:val="00316860"/>
    <w:rsid w:val="00316951"/>
    <w:rsid w:val="00320253"/>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5278E"/>
    <w:rsid w:val="003533D1"/>
    <w:rsid w:val="003542BA"/>
    <w:rsid w:val="00355315"/>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3F62"/>
    <w:rsid w:val="003942FF"/>
    <w:rsid w:val="003943EE"/>
    <w:rsid w:val="00395069"/>
    <w:rsid w:val="003956A5"/>
    <w:rsid w:val="00396A8F"/>
    <w:rsid w:val="00396E9A"/>
    <w:rsid w:val="003974D2"/>
    <w:rsid w:val="003A131E"/>
    <w:rsid w:val="003A132A"/>
    <w:rsid w:val="003A147A"/>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5E57"/>
    <w:rsid w:val="00446B92"/>
    <w:rsid w:val="00450236"/>
    <w:rsid w:val="004509D9"/>
    <w:rsid w:val="004542EC"/>
    <w:rsid w:val="00454922"/>
    <w:rsid w:val="00454CD3"/>
    <w:rsid w:val="004567AA"/>
    <w:rsid w:val="00456E4B"/>
    <w:rsid w:val="0046327D"/>
    <w:rsid w:val="00463417"/>
    <w:rsid w:val="00463957"/>
    <w:rsid w:val="00465F55"/>
    <w:rsid w:val="00466184"/>
    <w:rsid w:val="00466205"/>
    <w:rsid w:val="00467580"/>
    <w:rsid w:val="004712B1"/>
    <w:rsid w:val="00471361"/>
    <w:rsid w:val="00473941"/>
    <w:rsid w:val="004755E3"/>
    <w:rsid w:val="00480259"/>
    <w:rsid w:val="00480D83"/>
    <w:rsid w:val="0048127A"/>
    <w:rsid w:val="00481CB8"/>
    <w:rsid w:val="0048246D"/>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4DF1"/>
    <w:rsid w:val="004A76D9"/>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F32"/>
    <w:rsid w:val="005B0E36"/>
    <w:rsid w:val="005B19D9"/>
    <w:rsid w:val="005B391E"/>
    <w:rsid w:val="005B3F10"/>
    <w:rsid w:val="005B3F37"/>
    <w:rsid w:val="005B5175"/>
    <w:rsid w:val="005B5B57"/>
    <w:rsid w:val="005B75B2"/>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E57"/>
    <w:rsid w:val="005E6BD3"/>
    <w:rsid w:val="005E6CA2"/>
    <w:rsid w:val="005E79E8"/>
    <w:rsid w:val="005E7D8B"/>
    <w:rsid w:val="005E7FC6"/>
    <w:rsid w:val="005F0714"/>
    <w:rsid w:val="005F0D99"/>
    <w:rsid w:val="005F1280"/>
    <w:rsid w:val="005F16E6"/>
    <w:rsid w:val="005F2C59"/>
    <w:rsid w:val="005F30A0"/>
    <w:rsid w:val="005F4089"/>
    <w:rsid w:val="005F476A"/>
    <w:rsid w:val="005F520A"/>
    <w:rsid w:val="005F5F41"/>
    <w:rsid w:val="005F65C5"/>
    <w:rsid w:val="005F6923"/>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52CD"/>
    <w:rsid w:val="00646128"/>
    <w:rsid w:val="006467FE"/>
    <w:rsid w:val="00647AB9"/>
    <w:rsid w:val="00650DAF"/>
    <w:rsid w:val="006512A4"/>
    <w:rsid w:val="006512AE"/>
    <w:rsid w:val="006515E0"/>
    <w:rsid w:val="006525A7"/>
    <w:rsid w:val="006525F9"/>
    <w:rsid w:val="00652B07"/>
    <w:rsid w:val="00653EC8"/>
    <w:rsid w:val="00653FE1"/>
    <w:rsid w:val="0065442C"/>
    <w:rsid w:val="00654724"/>
    <w:rsid w:val="00655848"/>
    <w:rsid w:val="00655C4B"/>
    <w:rsid w:val="006566AE"/>
    <w:rsid w:val="006632AE"/>
    <w:rsid w:val="006646AC"/>
    <w:rsid w:val="00665B7E"/>
    <w:rsid w:val="00665FDC"/>
    <w:rsid w:val="0067228A"/>
    <w:rsid w:val="00672DB3"/>
    <w:rsid w:val="006737C8"/>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7FC3"/>
    <w:rsid w:val="007003F1"/>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50A0"/>
    <w:rsid w:val="007650A7"/>
    <w:rsid w:val="00766137"/>
    <w:rsid w:val="0076658C"/>
    <w:rsid w:val="00766E89"/>
    <w:rsid w:val="007672CE"/>
    <w:rsid w:val="007716AB"/>
    <w:rsid w:val="007742CF"/>
    <w:rsid w:val="007744C5"/>
    <w:rsid w:val="00774C37"/>
    <w:rsid w:val="00774E91"/>
    <w:rsid w:val="00774FB4"/>
    <w:rsid w:val="00775B21"/>
    <w:rsid w:val="00776201"/>
    <w:rsid w:val="0077768B"/>
    <w:rsid w:val="007819D8"/>
    <w:rsid w:val="00781B64"/>
    <w:rsid w:val="00783F35"/>
    <w:rsid w:val="007850B4"/>
    <w:rsid w:val="00790426"/>
    <w:rsid w:val="00791DBA"/>
    <w:rsid w:val="00793090"/>
    <w:rsid w:val="00795B28"/>
    <w:rsid w:val="00796288"/>
    <w:rsid w:val="007A02AB"/>
    <w:rsid w:val="007A0418"/>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3C13"/>
    <w:rsid w:val="007F5EF6"/>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089"/>
    <w:rsid w:val="00883B69"/>
    <w:rsid w:val="00883E88"/>
    <w:rsid w:val="00884623"/>
    <w:rsid w:val="00884BFD"/>
    <w:rsid w:val="00885972"/>
    <w:rsid w:val="0088698D"/>
    <w:rsid w:val="0088763A"/>
    <w:rsid w:val="00891013"/>
    <w:rsid w:val="00893769"/>
    <w:rsid w:val="00893CE2"/>
    <w:rsid w:val="00894263"/>
    <w:rsid w:val="00894F47"/>
    <w:rsid w:val="00895B0C"/>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2FF0"/>
    <w:rsid w:val="00904C3D"/>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C78FA"/>
    <w:rsid w:val="009D0703"/>
    <w:rsid w:val="009D0B49"/>
    <w:rsid w:val="009D0F51"/>
    <w:rsid w:val="009D201A"/>
    <w:rsid w:val="009D2159"/>
    <w:rsid w:val="009D2F44"/>
    <w:rsid w:val="009D4ED0"/>
    <w:rsid w:val="009E00EF"/>
    <w:rsid w:val="009E4081"/>
    <w:rsid w:val="009E682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D70"/>
    <w:rsid w:val="00A371FB"/>
    <w:rsid w:val="00A403C7"/>
    <w:rsid w:val="00A4163A"/>
    <w:rsid w:val="00A418C5"/>
    <w:rsid w:val="00A421DC"/>
    <w:rsid w:val="00A42F2B"/>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6BB8"/>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1139"/>
    <w:rsid w:val="00AE72A1"/>
    <w:rsid w:val="00AF0391"/>
    <w:rsid w:val="00AF0E3A"/>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FDB"/>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8FC"/>
    <w:rsid w:val="00B72C2F"/>
    <w:rsid w:val="00B72CEE"/>
    <w:rsid w:val="00B731C7"/>
    <w:rsid w:val="00B732F1"/>
    <w:rsid w:val="00B735E6"/>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01B1"/>
    <w:rsid w:val="00C34889"/>
    <w:rsid w:val="00C34C98"/>
    <w:rsid w:val="00C3603A"/>
    <w:rsid w:val="00C37823"/>
    <w:rsid w:val="00C400CE"/>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4210"/>
    <w:rsid w:val="00C75543"/>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12AA"/>
    <w:rsid w:val="00CB1F78"/>
    <w:rsid w:val="00CB1FAB"/>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03F"/>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3D87"/>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F0616"/>
    <w:rsid w:val="00DF21CB"/>
    <w:rsid w:val="00DF3A03"/>
    <w:rsid w:val="00DF65E7"/>
    <w:rsid w:val="00DF759D"/>
    <w:rsid w:val="00E010F7"/>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159"/>
    <w:rsid w:val="00EB43E7"/>
    <w:rsid w:val="00EB4C2F"/>
    <w:rsid w:val="00EB4FB1"/>
    <w:rsid w:val="00EB5E62"/>
    <w:rsid w:val="00EB6330"/>
    <w:rsid w:val="00EB673A"/>
    <w:rsid w:val="00EB6E1F"/>
    <w:rsid w:val="00EC102A"/>
    <w:rsid w:val="00EC232B"/>
    <w:rsid w:val="00EC3CAD"/>
    <w:rsid w:val="00EC5E59"/>
    <w:rsid w:val="00EC6954"/>
    <w:rsid w:val="00EC699D"/>
    <w:rsid w:val="00EC7786"/>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280D"/>
    <w:rsid w:val="00F0296E"/>
    <w:rsid w:val="00F040B0"/>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95A"/>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CA4"/>
    <w:rsid w:val="00F74DBB"/>
    <w:rsid w:val="00F75E26"/>
    <w:rsid w:val="00F76279"/>
    <w:rsid w:val="00F77CB5"/>
    <w:rsid w:val="00F80C86"/>
    <w:rsid w:val="00F82096"/>
    <w:rsid w:val="00F82642"/>
    <w:rsid w:val="00F835A7"/>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343C"/>
    <w:rsid w:val="00FD373F"/>
    <w:rsid w:val="00FD39BE"/>
    <w:rsid w:val="00FD5103"/>
    <w:rsid w:val="00FD541A"/>
    <w:rsid w:val="00FD6089"/>
    <w:rsid w:val="00FE0364"/>
    <w:rsid w:val="00FE0726"/>
    <w:rsid w:val="00FE115F"/>
    <w:rsid w:val="00FE127A"/>
    <w:rsid w:val="00FE1860"/>
    <w:rsid w:val="00FE25F2"/>
    <w:rsid w:val="00FE2BDD"/>
    <w:rsid w:val="00FE41E7"/>
    <w:rsid w:val="00FE5B3E"/>
    <w:rsid w:val="00FE6484"/>
    <w:rsid w:val="00FE6948"/>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C960-32F3-4317-AE03-D545C511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58</cp:revision>
  <cp:lastPrinted>2021-07-26T14:30:00Z</cp:lastPrinted>
  <dcterms:created xsi:type="dcterms:W3CDTF">2021-07-26T14:31:00Z</dcterms:created>
  <dcterms:modified xsi:type="dcterms:W3CDTF">2021-10-06T17:09:00Z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