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9288" w14:textId="56A417AD" w:rsidR="00D74E43" w:rsidRPr="00467E0E" w:rsidRDefault="00D74E43" w:rsidP="00C106AC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</w:rPr>
      </w:pPr>
      <w:r w:rsidRPr="00467E0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</w:rPr>
        <w:t xml:space="preserve">Brundall Parish Council Wildlife and Bio-diversity </w:t>
      </w:r>
      <w:r w:rsidR="000E5EFE" w:rsidRPr="00467E0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</w:rPr>
        <w:t>Vision</w:t>
      </w:r>
    </w:p>
    <w:p w14:paraId="203EB701" w14:textId="77777777" w:rsidR="000E5EFE" w:rsidRDefault="000E5EFE" w:rsidP="00C106AC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479EF23B" w14:textId="1972E0C2" w:rsidR="00F23F87" w:rsidRDefault="00D74E43" w:rsidP="00C106AC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This policy has been created to provide an overview document which aims to make Brundall a better place to live fo</w:t>
      </w:r>
      <w:r w:rsidR="004539BB">
        <w:rPr>
          <w:rFonts w:ascii="Arial" w:eastAsia="Times New Roman" w:hAnsi="Arial" w:cs="Arial"/>
          <w:color w:val="222222"/>
          <w:kern w:val="0"/>
          <w:sz w:val="24"/>
          <w:szCs w:val="24"/>
        </w:rPr>
        <w:t>r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both people and wildlife.</w:t>
      </w:r>
      <w:r w:rsidR="00F23F87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</w:p>
    <w:p w14:paraId="7CABADFF" w14:textId="613F0F9D" w:rsidR="00D74E43" w:rsidRDefault="00D74E43" w:rsidP="00C106AC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4B46DD2A" w14:textId="2629221B" w:rsidR="00D74E43" w:rsidRDefault="00D74E43" w:rsidP="00C106AC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Brundall Parish Council aims to provide the following to enhance the natural surroundings which will bring greater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bio-diversity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, a greater feeling of well-being and a natural environment to benefit all.</w:t>
      </w:r>
    </w:p>
    <w:p w14:paraId="130E2859" w14:textId="212E9D33" w:rsidR="0049191E" w:rsidRDefault="0049191E" w:rsidP="00C106AC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14517037" w14:textId="6C36D664" w:rsidR="0049191E" w:rsidRDefault="0049191E" w:rsidP="00C106AC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The Council aims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to;</w:t>
      </w:r>
      <w:proofErr w:type="gramEnd"/>
    </w:p>
    <w:p w14:paraId="6D5866A1" w14:textId="7366195C" w:rsidR="00D74E43" w:rsidRDefault="00D74E43" w:rsidP="00C106AC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2EE7E6DE" w14:textId="4DBFD0EC" w:rsidR="00D74E43" w:rsidRDefault="00D74E43" w:rsidP="00D74E43">
      <w:pPr>
        <w:pStyle w:val="ListParagraph"/>
        <w:widowControl/>
        <w:numPr>
          <w:ilvl w:val="0"/>
          <w:numId w:val="7"/>
        </w:numPr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Appoint a specialist expert group from within the Parish Council and the Community which will </w:t>
      </w:r>
      <w:r w:rsidR="0049191E">
        <w:rPr>
          <w:rFonts w:ascii="Arial" w:eastAsia="Times New Roman" w:hAnsi="Arial" w:cs="Arial"/>
          <w:color w:val="222222"/>
          <w:kern w:val="0"/>
          <w:sz w:val="24"/>
          <w:szCs w:val="24"/>
        </w:rPr>
        <w:t>take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a lead on wildlife and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bio-diversity</w:t>
      </w:r>
      <w:proofErr w:type="gramEnd"/>
    </w:p>
    <w:p w14:paraId="3DBDF202" w14:textId="1360EA33" w:rsidR="004539BB" w:rsidRDefault="004539BB" w:rsidP="004539BB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08055822" w14:textId="687C7449" w:rsidR="004539BB" w:rsidRPr="004539BB" w:rsidRDefault="004539BB" w:rsidP="004539BB">
      <w:pPr>
        <w:pStyle w:val="ListParagraph"/>
        <w:widowControl/>
        <w:numPr>
          <w:ilvl w:val="0"/>
          <w:numId w:val="7"/>
        </w:numPr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Carry out a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bio-diversity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and wildlife audit which would inform future priorities.</w:t>
      </w:r>
    </w:p>
    <w:p w14:paraId="6F7C5DF7" w14:textId="77777777" w:rsidR="00C41480" w:rsidRPr="00C41480" w:rsidRDefault="00C41480" w:rsidP="00C41480">
      <w:pPr>
        <w:widowControl/>
        <w:shd w:val="clear" w:color="auto" w:fill="FFFFFF"/>
        <w:overflowPunct/>
        <w:autoSpaceDE/>
        <w:autoSpaceDN/>
        <w:adjustRightInd/>
        <w:ind w:left="360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558D70BA" w14:textId="112DB376" w:rsidR="00D74E43" w:rsidRDefault="00D74E43" w:rsidP="00D74E43">
      <w:pPr>
        <w:pStyle w:val="ListParagraph"/>
        <w:widowControl/>
        <w:numPr>
          <w:ilvl w:val="0"/>
          <w:numId w:val="7"/>
        </w:numPr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Ensure that there is a </w:t>
      </w:r>
      <w:r w:rsidR="00C41480">
        <w:rPr>
          <w:rFonts w:ascii="Arial" w:eastAsia="Times New Roman" w:hAnsi="Arial" w:cs="Arial"/>
          <w:color w:val="222222"/>
          <w:kern w:val="0"/>
          <w:sz w:val="24"/>
          <w:szCs w:val="24"/>
        </w:rPr>
        <w:t>high-quality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management plan for all areas of land owned by the PC which has input from the specialist group. These plans will be reviewed regularly.</w:t>
      </w:r>
    </w:p>
    <w:p w14:paraId="214A6A8B" w14:textId="77777777" w:rsidR="00C41480" w:rsidRPr="00C41480" w:rsidRDefault="00C41480" w:rsidP="00C41480">
      <w:pPr>
        <w:widowControl/>
        <w:shd w:val="clear" w:color="auto" w:fill="FFFFFF"/>
        <w:overflowPunct/>
        <w:autoSpaceDE/>
        <w:autoSpaceDN/>
        <w:adjustRightInd/>
        <w:ind w:left="360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185FAFDF" w14:textId="76CB196C" w:rsidR="00D74E43" w:rsidRDefault="00D74E43" w:rsidP="00D74E43">
      <w:pPr>
        <w:pStyle w:val="ListParagraph"/>
        <w:widowControl/>
        <w:numPr>
          <w:ilvl w:val="0"/>
          <w:numId w:val="7"/>
        </w:numPr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Communicate with the villa</w:t>
      </w:r>
      <w:r w:rsidR="0049191E">
        <w:rPr>
          <w:rFonts w:ascii="Arial" w:eastAsia="Times New Roman" w:hAnsi="Arial" w:cs="Arial"/>
          <w:color w:val="222222"/>
          <w:kern w:val="0"/>
          <w:sz w:val="24"/>
          <w:szCs w:val="24"/>
        </w:rPr>
        <w:t>ge community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to ensure that they have access to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factual </w:t>
      </w:r>
      <w:r w:rsidR="004539BB">
        <w:rPr>
          <w:rFonts w:ascii="Arial" w:eastAsia="Times New Roman" w:hAnsi="Arial" w:cs="Arial"/>
          <w:color w:val="222222"/>
          <w:kern w:val="0"/>
          <w:sz w:val="24"/>
          <w:szCs w:val="24"/>
        </w:rPr>
        <w:t>information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about the land owned and understand the aspirations for that land</w:t>
      </w:r>
    </w:p>
    <w:p w14:paraId="1E15D938" w14:textId="77777777" w:rsidR="00C41480" w:rsidRDefault="00C41480" w:rsidP="00C41480">
      <w:pPr>
        <w:pStyle w:val="ListParagraph"/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23E77287" w14:textId="7986F6B5" w:rsidR="00D74E43" w:rsidRDefault="00D74E43" w:rsidP="00D74E43">
      <w:pPr>
        <w:pStyle w:val="ListParagraph"/>
        <w:widowControl/>
        <w:numPr>
          <w:ilvl w:val="0"/>
          <w:numId w:val="7"/>
        </w:numPr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Undertake dialogue with firms who are building in the village to explore ways to increase wildlife and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bio-diversity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within </w:t>
      </w:r>
      <w:r w:rsidR="0049191E">
        <w:rPr>
          <w:rFonts w:ascii="Arial" w:eastAsia="Times New Roman" w:hAnsi="Arial" w:cs="Arial"/>
          <w:color w:val="222222"/>
          <w:kern w:val="0"/>
          <w:sz w:val="24"/>
          <w:szCs w:val="24"/>
        </w:rPr>
        <w:t>any</w:t>
      </w: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new sites</w:t>
      </w:r>
    </w:p>
    <w:p w14:paraId="3F842D72" w14:textId="77777777" w:rsidR="00C41480" w:rsidRPr="00C41480" w:rsidRDefault="00C41480" w:rsidP="00C41480">
      <w:pPr>
        <w:widowControl/>
        <w:shd w:val="clear" w:color="auto" w:fill="FFFFFF"/>
        <w:overflowPunct/>
        <w:autoSpaceDE/>
        <w:autoSpaceDN/>
        <w:adjustRightInd/>
        <w:ind w:left="360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6220CBE8" w14:textId="4CD049FA" w:rsidR="00D74E43" w:rsidRDefault="00D74E43" w:rsidP="00D74E43">
      <w:pPr>
        <w:pStyle w:val="ListParagraph"/>
        <w:widowControl/>
        <w:numPr>
          <w:ilvl w:val="0"/>
          <w:numId w:val="7"/>
        </w:numPr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Identify other areas of land not owned by the Parish and explore possibilities with the landowners for natural improvement</w:t>
      </w:r>
    </w:p>
    <w:p w14:paraId="6DB2D44F" w14:textId="77777777" w:rsidR="00C41480" w:rsidRDefault="00C41480" w:rsidP="00C41480">
      <w:pPr>
        <w:pStyle w:val="ListParagraph"/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609E4AAD" w14:textId="0087C866" w:rsidR="00D74E43" w:rsidRDefault="00D74E43" w:rsidP="00D74E43">
      <w:pPr>
        <w:pStyle w:val="ListParagraph"/>
        <w:widowControl/>
        <w:numPr>
          <w:ilvl w:val="0"/>
          <w:numId w:val="7"/>
        </w:numPr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Take opportunities to provide education about the benefits of improved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bio-diversity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.</w:t>
      </w:r>
    </w:p>
    <w:p w14:paraId="741FA188" w14:textId="77777777" w:rsidR="00C41480" w:rsidRDefault="00C41480" w:rsidP="00C41480">
      <w:pPr>
        <w:pStyle w:val="ListParagraph"/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2B0B59D4" w14:textId="0C6C900D" w:rsidR="00D74E43" w:rsidRPr="00D74E43" w:rsidRDefault="00D74E43" w:rsidP="00D74E43">
      <w:pPr>
        <w:pStyle w:val="ListParagraph"/>
        <w:widowControl/>
        <w:numPr>
          <w:ilvl w:val="0"/>
          <w:numId w:val="7"/>
        </w:numPr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Create and enhance green spaces within the village</w:t>
      </w:r>
    </w:p>
    <w:p w14:paraId="312496CE" w14:textId="77777777" w:rsidR="001D7588" w:rsidRPr="005840C4" w:rsidRDefault="001D7588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1D7588" w:rsidRPr="005840C4" w:rsidSect="009D31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6406" w14:textId="77777777" w:rsidR="0056537B" w:rsidRDefault="0056537B" w:rsidP="00F057E8">
      <w:r>
        <w:separator/>
      </w:r>
    </w:p>
  </w:endnote>
  <w:endnote w:type="continuationSeparator" w:id="0">
    <w:p w14:paraId="1A96B674" w14:textId="77777777" w:rsidR="0056537B" w:rsidRDefault="0056537B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F5E5" w14:textId="73EF5767" w:rsidR="00966699" w:rsidRDefault="006E2752">
    <w:pPr>
      <w:pStyle w:val="Footer"/>
    </w:pPr>
    <w:r>
      <w:t>Draft Wildlife and Bio-diversity Policy 5-7-2021</w:t>
    </w:r>
  </w:p>
  <w:p w14:paraId="1BAA1674" w14:textId="77777777" w:rsidR="00BD19BB" w:rsidRDefault="00BD1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0B51" w14:textId="77777777" w:rsidR="0056537B" w:rsidRDefault="0056537B" w:rsidP="00F057E8">
      <w:r>
        <w:separator/>
      </w:r>
    </w:p>
  </w:footnote>
  <w:footnote w:type="continuationSeparator" w:id="0">
    <w:p w14:paraId="36DCFE65" w14:textId="77777777" w:rsidR="0056537B" w:rsidRDefault="0056537B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2775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DF517F" w14:textId="58D70A86" w:rsidR="006E2752" w:rsidRDefault="006E27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F8405" w14:textId="77777777" w:rsidR="006E2752" w:rsidRDefault="006E2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6810"/>
    <w:multiLevelType w:val="hybridMultilevel"/>
    <w:tmpl w:val="A024F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4237F"/>
    <w:rsid w:val="00052018"/>
    <w:rsid w:val="000B286F"/>
    <w:rsid w:val="000C5425"/>
    <w:rsid w:val="000E5EFE"/>
    <w:rsid w:val="00137FAE"/>
    <w:rsid w:val="001A323A"/>
    <w:rsid w:val="001D7588"/>
    <w:rsid w:val="001E61EE"/>
    <w:rsid w:val="001E7204"/>
    <w:rsid w:val="00206CF3"/>
    <w:rsid w:val="00216A8F"/>
    <w:rsid w:val="00237C3E"/>
    <w:rsid w:val="00252565"/>
    <w:rsid w:val="002546CA"/>
    <w:rsid w:val="00261681"/>
    <w:rsid w:val="00295C02"/>
    <w:rsid w:val="002D3A23"/>
    <w:rsid w:val="002E0F66"/>
    <w:rsid w:val="002F29FA"/>
    <w:rsid w:val="00355321"/>
    <w:rsid w:val="0036074F"/>
    <w:rsid w:val="00364615"/>
    <w:rsid w:val="00391550"/>
    <w:rsid w:val="003B5324"/>
    <w:rsid w:val="003C7F12"/>
    <w:rsid w:val="003E631C"/>
    <w:rsid w:val="00403834"/>
    <w:rsid w:val="004168F6"/>
    <w:rsid w:val="00417860"/>
    <w:rsid w:val="00425CB5"/>
    <w:rsid w:val="004539BB"/>
    <w:rsid w:val="004571A2"/>
    <w:rsid w:val="00467E0E"/>
    <w:rsid w:val="00476385"/>
    <w:rsid w:val="0049191E"/>
    <w:rsid w:val="00494820"/>
    <w:rsid w:val="004D06EE"/>
    <w:rsid w:val="004D6CC3"/>
    <w:rsid w:val="004E57DF"/>
    <w:rsid w:val="00545806"/>
    <w:rsid w:val="005461E9"/>
    <w:rsid w:val="00550163"/>
    <w:rsid w:val="0055627C"/>
    <w:rsid w:val="00561729"/>
    <w:rsid w:val="0056537B"/>
    <w:rsid w:val="005663CC"/>
    <w:rsid w:val="005840C4"/>
    <w:rsid w:val="005B5C27"/>
    <w:rsid w:val="005C0781"/>
    <w:rsid w:val="005D466A"/>
    <w:rsid w:val="005D62F4"/>
    <w:rsid w:val="005F7CE6"/>
    <w:rsid w:val="006026C3"/>
    <w:rsid w:val="00605810"/>
    <w:rsid w:val="00636627"/>
    <w:rsid w:val="00666E61"/>
    <w:rsid w:val="0067083E"/>
    <w:rsid w:val="006A2002"/>
    <w:rsid w:val="006B5934"/>
    <w:rsid w:val="006E2752"/>
    <w:rsid w:val="006F1A8B"/>
    <w:rsid w:val="00700F24"/>
    <w:rsid w:val="00707CF9"/>
    <w:rsid w:val="007101EB"/>
    <w:rsid w:val="00717A1B"/>
    <w:rsid w:val="00720104"/>
    <w:rsid w:val="00731326"/>
    <w:rsid w:val="00741DD6"/>
    <w:rsid w:val="00763159"/>
    <w:rsid w:val="00781830"/>
    <w:rsid w:val="00782744"/>
    <w:rsid w:val="00790C5A"/>
    <w:rsid w:val="007965F7"/>
    <w:rsid w:val="007C7043"/>
    <w:rsid w:val="007E67F6"/>
    <w:rsid w:val="008034D0"/>
    <w:rsid w:val="00804E1D"/>
    <w:rsid w:val="0081663F"/>
    <w:rsid w:val="008A5696"/>
    <w:rsid w:val="008B7FAB"/>
    <w:rsid w:val="008F3850"/>
    <w:rsid w:val="008F6086"/>
    <w:rsid w:val="00966699"/>
    <w:rsid w:val="009778F6"/>
    <w:rsid w:val="009A09DF"/>
    <w:rsid w:val="009B6535"/>
    <w:rsid w:val="009D3199"/>
    <w:rsid w:val="00A01293"/>
    <w:rsid w:val="00A23B11"/>
    <w:rsid w:val="00A303F7"/>
    <w:rsid w:val="00A31C19"/>
    <w:rsid w:val="00A65AE6"/>
    <w:rsid w:val="00A86047"/>
    <w:rsid w:val="00AE1446"/>
    <w:rsid w:val="00AF48DC"/>
    <w:rsid w:val="00B30285"/>
    <w:rsid w:val="00B40032"/>
    <w:rsid w:val="00B4269B"/>
    <w:rsid w:val="00B72BD1"/>
    <w:rsid w:val="00BA59E4"/>
    <w:rsid w:val="00BC46A2"/>
    <w:rsid w:val="00BD19BB"/>
    <w:rsid w:val="00BF0340"/>
    <w:rsid w:val="00C029F2"/>
    <w:rsid w:val="00C106AC"/>
    <w:rsid w:val="00C15733"/>
    <w:rsid w:val="00C30FCF"/>
    <w:rsid w:val="00C41480"/>
    <w:rsid w:val="00C4303C"/>
    <w:rsid w:val="00C5640B"/>
    <w:rsid w:val="00C73C96"/>
    <w:rsid w:val="00C75FDF"/>
    <w:rsid w:val="00C76975"/>
    <w:rsid w:val="00C80555"/>
    <w:rsid w:val="00C90046"/>
    <w:rsid w:val="00CA564B"/>
    <w:rsid w:val="00D06E8E"/>
    <w:rsid w:val="00D200E1"/>
    <w:rsid w:val="00D63FC4"/>
    <w:rsid w:val="00D74E43"/>
    <w:rsid w:val="00D825B6"/>
    <w:rsid w:val="00D915FD"/>
    <w:rsid w:val="00D93234"/>
    <w:rsid w:val="00DA71A6"/>
    <w:rsid w:val="00DC7E25"/>
    <w:rsid w:val="00DD363B"/>
    <w:rsid w:val="00DE7C05"/>
    <w:rsid w:val="00E22999"/>
    <w:rsid w:val="00E30E08"/>
    <w:rsid w:val="00E431EF"/>
    <w:rsid w:val="00E44A4D"/>
    <w:rsid w:val="00E9075C"/>
    <w:rsid w:val="00E947AA"/>
    <w:rsid w:val="00EC27E9"/>
    <w:rsid w:val="00ED5C2B"/>
    <w:rsid w:val="00EE37FB"/>
    <w:rsid w:val="00EE3E2C"/>
    <w:rsid w:val="00F01A2B"/>
    <w:rsid w:val="00F0346B"/>
    <w:rsid w:val="00F057E8"/>
    <w:rsid w:val="00F209EB"/>
    <w:rsid w:val="00F23F87"/>
    <w:rsid w:val="00F273CD"/>
    <w:rsid w:val="00F71215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C6369"/>
  <w15:docId w15:val="{AE7C3BC5-1CF9-4913-BDED-0EE96BE5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Sharon Smyth</cp:lastModifiedBy>
  <cp:revision>3</cp:revision>
  <cp:lastPrinted>2020-02-14T16:18:00Z</cp:lastPrinted>
  <dcterms:created xsi:type="dcterms:W3CDTF">2021-07-05T19:22:00Z</dcterms:created>
  <dcterms:modified xsi:type="dcterms:W3CDTF">2021-08-20T13:24:00Z</dcterms:modified>
</cp:coreProperties>
</file>