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08" w:rsidRPr="009B4F05" w:rsidRDefault="0023716F" w:rsidP="009B4F05">
      <w:pPr>
        <w:pStyle w:val="Heading1"/>
        <w:spacing w:before="120"/>
        <w:jc w:val="right"/>
        <w:rPr>
          <w:sz w:val="32"/>
        </w:rPr>
      </w:pPr>
      <w:r w:rsidRPr="009B4F05">
        <w:rPr>
          <w:sz w:val="32"/>
        </w:rPr>
        <w:t>Brundall Parish Council</w:t>
      </w:r>
    </w:p>
    <w:p w:rsidR="00F213EC" w:rsidRDefault="00F213EC" w:rsidP="00F213EC">
      <w:pPr>
        <w:jc w:val="center"/>
        <w:rPr>
          <w:b/>
        </w:rPr>
      </w:pPr>
    </w:p>
    <w:p w:rsidR="0023716F" w:rsidRPr="00ED2ED4" w:rsidRDefault="0023716F" w:rsidP="009B4F05">
      <w:pPr>
        <w:pStyle w:val="Title"/>
      </w:pPr>
      <w:r w:rsidRPr="00ED2ED4">
        <w:t>Review of the effectiveness of the system of internal audit</w:t>
      </w:r>
      <w:r w:rsidR="009B4F05">
        <w:t>,</w:t>
      </w:r>
      <w:r w:rsidR="000376B0">
        <w:t xml:space="preserve"> </w:t>
      </w:r>
      <w:r w:rsidR="000376B0" w:rsidRPr="009B4F05">
        <w:rPr>
          <w:sz w:val="44"/>
        </w:rPr>
        <w:t xml:space="preserve">as required by Regulations 4 and 6 of the Accounts and Audit Regulations 2003 </w:t>
      </w:r>
      <w:r w:rsidR="009262B4" w:rsidRPr="009B4F05">
        <w:rPr>
          <w:sz w:val="44"/>
        </w:rPr>
        <w:t>(</w:t>
      </w:r>
      <w:r w:rsidR="000376B0" w:rsidRPr="009B4F05">
        <w:rPr>
          <w:sz w:val="44"/>
        </w:rPr>
        <w:t>amended in 2006</w:t>
      </w:r>
      <w:r w:rsidR="009262B4" w:rsidRPr="009B4F05">
        <w:rPr>
          <w:sz w:val="44"/>
        </w:rPr>
        <w:t>)</w:t>
      </w:r>
    </w:p>
    <w:p w:rsidR="0061087D" w:rsidRDefault="0061087D" w:rsidP="0023716F">
      <w:pPr>
        <w:jc w:val="center"/>
      </w:pPr>
    </w:p>
    <w:tbl>
      <w:tblPr>
        <w:tblW w:w="108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4081"/>
        <w:gridCol w:w="4351"/>
      </w:tblGrid>
      <w:tr w:rsidR="0023716F" w:rsidRPr="000147A3" w:rsidTr="009B4F05">
        <w:tc>
          <w:tcPr>
            <w:tcW w:w="2368" w:type="dxa"/>
          </w:tcPr>
          <w:p w:rsidR="0023716F" w:rsidRPr="000147A3" w:rsidRDefault="0023716F" w:rsidP="00F033CA">
            <w:pPr>
              <w:rPr>
                <w:b/>
              </w:rPr>
            </w:pPr>
            <w:r w:rsidRPr="000147A3">
              <w:rPr>
                <w:b/>
              </w:rPr>
              <w:t>Expected Standard</w:t>
            </w:r>
          </w:p>
        </w:tc>
        <w:tc>
          <w:tcPr>
            <w:tcW w:w="4081" w:type="dxa"/>
          </w:tcPr>
          <w:p w:rsidR="0023716F" w:rsidRPr="000147A3" w:rsidRDefault="0023716F" w:rsidP="00F033CA">
            <w:pPr>
              <w:rPr>
                <w:b/>
              </w:rPr>
            </w:pPr>
            <w:r w:rsidRPr="000147A3">
              <w:rPr>
                <w:b/>
              </w:rPr>
              <w:t>Evidence of Achievement</w:t>
            </w:r>
          </w:p>
        </w:tc>
        <w:tc>
          <w:tcPr>
            <w:tcW w:w="4351" w:type="dxa"/>
          </w:tcPr>
          <w:p w:rsidR="0023716F" w:rsidRPr="000147A3" w:rsidRDefault="0023716F" w:rsidP="00F033CA">
            <w:pPr>
              <w:rPr>
                <w:b/>
              </w:rPr>
            </w:pPr>
            <w:r w:rsidRPr="000147A3">
              <w:rPr>
                <w:b/>
              </w:rPr>
              <w:t>Areas for development</w:t>
            </w:r>
          </w:p>
        </w:tc>
      </w:tr>
      <w:tr w:rsidR="0023716F" w:rsidTr="009B4F05">
        <w:tc>
          <w:tcPr>
            <w:tcW w:w="2368" w:type="dxa"/>
          </w:tcPr>
          <w:p w:rsidR="0023716F" w:rsidRDefault="0023716F" w:rsidP="00F033CA">
            <w:r>
              <w:t>1. Scope of internal audit</w:t>
            </w:r>
          </w:p>
        </w:tc>
        <w:tc>
          <w:tcPr>
            <w:tcW w:w="4081" w:type="dxa"/>
          </w:tcPr>
          <w:p w:rsidR="00530F30" w:rsidRDefault="0023716F" w:rsidP="00F033CA">
            <w:r>
              <w:t xml:space="preserve">It was resolved by the Parish Council Finance Committee on 1 March 2007 </w:t>
            </w:r>
            <w:r w:rsidR="00530F30">
              <w:t>(</w:t>
            </w:r>
            <w:r>
              <w:t>Minute No  2007-0142</w:t>
            </w:r>
            <w:r w:rsidR="00530F30">
              <w:t>)</w:t>
            </w:r>
            <w:r>
              <w:t xml:space="preserve"> that internal audit</w:t>
            </w:r>
            <w:r w:rsidR="00C96BAF">
              <w:t>s</w:t>
            </w:r>
            <w:r>
              <w:t xml:space="preserve"> should be carried out on a 6 monthly basis </w:t>
            </w:r>
            <w:r w:rsidR="006008EB">
              <w:t xml:space="preserve">with effect </w:t>
            </w:r>
            <w:r>
              <w:t>from 1 April 2007</w:t>
            </w:r>
          </w:p>
          <w:p w:rsidR="00E7420C" w:rsidRDefault="00E7420C" w:rsidP="00F033CA"/>
          <w:p w:rsidR="009B7B53" w:rsidRDefault="009B7B53" w:rsidP="00F033CA">
            <w:r>
              <w:t xml:space="preserve">The internal auditor is given full access to </w:t>
            </w:r>
            <w:r w:rsidR="00DA0C52">
              <w:t xml:space="preserve">the Responsible Finance Officer (RFO) and </w:t>
            </w:r>
            <w:r>
              <w:t>all Parish Council</w:t>
            </w:r>
            <w:r w:rsidR="00271F0A">
              <w:t xml:space="preserve"> accounts, correspondence and rep</w:t>
            </w:r>
            <w:r w:rsidR="00ED2ED4">
              <w:t>orts</w:t>
            </w:r>
            <w:r w:rsidR="006404DC">
              <w:t xml:space="preserve"> etc</w:t>
            </w:r>
          </w:p>
        </w:tc>
        <w:tc>
          <w:tcPr>
            <w:tcW w:w="4351" w:type="dxa"/>
          </w:tcPr>
          <w:p w:rsidR="0023716F" w:rsidRDefault="0023716F" w:rsidP="00F033CA"/>
        </w:tc>
      </w:tr>
      <w:tr w:rsidR="0023716F" w:rsidTr="009B4F05">
        <w:tc>
          <w:tcPr>
            <w:tcW w:w="2368" w:type="dxa"/>
          </w:tcPr>
          <w:p w:rsidR="0023716F" w:rsidRDefault="002A72E2" w:rsidP="0023716F">
            <w:r>
              <w:t xml:space="preserve">2. </w:t>
            </w:r>
            <w:smartTag w:uri="urn:schemas-microsoft-com:office:smarttags" w:element="City">
              <w:smartTag w:uri="urn:schemas-microsoft-com:office:smarttags" w:element="place">
                <w:r>
                  <w:t>Independence</w:t>
                </w:r>
              </w:smartTag>
            </w:smartTag>
          </w:p>
        </w:tc>
        <w:tc>
          <w:tcPr>
            <w:tcW w:w="4081" w:type="dxa"/>
          </w:tcPr>
          <w:p w:rsidR="0023716F" w:rsidRDefault="002A72E2" w:rsidP="0023716F">
            <w:r>
              <w:t>The i</w:t>
            </w:r>
            <w:r w:rsidR="00ED2ED4">
              <w:t xml:space="preserve">nternal auditor </w:t>
            </w:r>
            <w:r>
              <w:t>does not have any other role within the Parish Council</w:t>
            </w:r>
            <w:r w:rsidR="0034313F">
              <w:t xml:space="preserve"> and is completely independent</w:t>
            </w:r>
          </w:p>
          <w:p w:rsidR="006404DC" w:rsidRDefault="006404DC" w:rsidP="0023716F">
            <w:r>
              <w:t>All internal audit reports to the Parish Council are made in the name of the internal auditor</w:t>
            </w:r>
          </w:p>
        </w:tc>
        <w:tc>
          <w:tcPr>
            <w:tcW w:w="4351" w:type="dxa"/>
          </w:tcPr>
          <w:p w:rsidR="0023716F" w:rsidRDefault="0023716F" w:rsidP="0023716F"/>
        </w:tc>
      </w:tr>
      <w:tr w:rsidR="0023716F" w:rsidTr="009B4F05">
        <w:tc>
          <w:tcPr>
            <w:tcW w:w="2368" w:type="dxa"/>
          </w:tcPr>
          <w:p w:rsidR="0023716F" w:rsidRDefault="002A72E2" w:rsidP="0023716F">
            <w:r>
              <w:t>3. Competence</w:t>
            </w:r>
          </w:p>
        </w:tc>
        <w:tc>
          <w:tcPr>
            <w:tcW w:w="4081" w:type="dxa"/>
          </w:tcPr>
          <w:p w:rsidR="002A72E2" w:rsidRDefault="002A72E2" w:rsidP="009B4F05">
            <w:r>
              <w:t xml:space="preserve">The </w:t>
            </w:r>
            <w:r w:rsidR="001B6503">
              <w:t xml:space="preserve">internal </w:t>
            </w:r>
            <w:r w:rsidR="00ED2ED4">
              <w:t>auditor used by Brundall Parish Council</w:t>
            </w:r>
            <w:r>
              <w:t xml:space="preserve"> was recommended to the Parish Council by the </w:t>
            </w:r>
            <w:r w:rsidR="00B576DA" w:rsidRPr="009B4F05">
              <w:t>RFO</w:t>
            </w:r>
            <w:r w:rsidR="003655DF">
              <w:t xml:space="preserve"> who is aware of </w:t>
            </w:r>
            <w:r w:rsidR="009B4F05">
              <w:t>their</w:t>
            </w:r>
            <w:r w:rsidR="003655DF">
              <w:t xml:space="preserve"> involvement in auditing other Local councils </w:t>
            </w:r>
            <w:r w:rsidR="00ED2ED4">
              <w:t>and is also the internal auditor for several other Norfolk Parish Councils</w:t>
            </w:r>
            <w:r w:rsidR="003655DF">
              <w:t>.</w:t>
            </w:r>
          </w:p>
        </w:tc>
        <w:tc>
          <w:tcPr>
            <w:tcW w:w="4351" w:type="dxa"/>
          </w:tcPr>
          <w:p w:rsidR="0023716F" w:rsidRDefault="0023716F" w:rsidP="0023716F"/>
        </w:tc>
      </w:tr>
      <w:tr w:rsidR="0023716F" w:rsidTr="009B4F05">
        <w:tc>
          <w:tcPr>
            <w:tcW w:w="2368" w:type="dxa"/>
          </w:tcPr>
          <w:p w:rsidR="0023716F" w:rsidRDefault="002A72E2" w:rsidP="0023716F">
            <w:r>
              <w:t>4. Relationships</w:t>
            </w:r>
          </w:p>
        </w:tc>
        <w:tc>
          <w:tcPr>
            <w:tcW w:w="4081" w:type="dxa"/>
          </w:tcPr>
          <w:p w:rsidR="001B6503" w:rsidRDefault="00F033CA" w:rsidP="0023716F">
            <w:r w:rsidRPr="008877C1">
              <w:t xml:space="preserve">The </w:t>
            </w:r>
            <w:r w:rsidR="00C96BAF" w:rsidRPr="008877C1">
              <w:t>RFO</w:t>
            </w:r>
            <w:r w:rsidRPr="008877C1">
              <w:t xml:space="preserve"> liaises fully with the internal auditor on all aspects of the audit and </w:t>
            </w:r>
            <w:r w:rsidR="008877C1" w:rsidRPr="008877C1">
              <w:t>is av</w:t>
            </w:r>
            <w:r w:rsidR="008877C1">
              <w:t>ailable to</w:t>
            </w:r>
            <w:r w:rsidR="008877C1" w:rsidRPr="008877C1">
              <w:t xml:space="preserve"> meet upon request </w:t>
            </w:r>
            <w:r w:rsidRPr="008877C1">
              <w:t xml:space="preserve">to provide information and </w:t>
            </w:r>
            <w:r w:rsidR="003655DF">
              <w:t>ask/</w:t>
            </w:r>
            <w:r w:rsidRPr="008877C1">
              <w:t>answer queries</w:t>
            </w:r>
            <w:r w:rsidR="00EC3A76" w:rsidRPr="008877C1">
              <w:t xml:space="preserve"> etc</w:t>
            </w:r>
            <w:r w:rsidRPr="008877C1">
              <w:t>.</w:t>
            </w:r>
            <w:r>
              <w:t xml:space="preserve">  </w:t>
            </w:r>
          </w:p>
          <w:p w:rsidR="009262B4" w:rsidRDefault="00F033CA" w:rsidP="0023716F">
            <w:r>
              <w:t xml:space="preserve">The responsibilities of Parish Council Members </w:t>
            </w:r>
            <w:r w:rsidR="007C1ACD">
              <w:t xml:space="preserve">with regard to finances </w:t>
            </w:r>
            <w:r>
              <w:t xml:space="preserve">are understood and detailed in </w:t>
            </w:r>
            <w:r w:rsidR="003655DF">
              <w:t xml:space="preserve">NALC. “Good Councillors Guide” </w:t>
            </w:r>
            <w:r>
              <w:t xml:space="preserve">handbook given to all Parish Councillors.  </w:t>
            </w:r>
          </w:p>
          <w:p w:rsidR="00EB538F" w:rsidRDefault="00E80319" w:rsidP="0023716F">
            <w:r>
              <w:t>NALC</w:t>
            </w:r>
            <w:r w:rsidR="009262B4">
              <w:t xml:space="preserve"> initial </w:t>
            </w:r>
            <w:r w:rsidR="008D7D55">
              <w:t xml:space="preserve">Parish Councillor </w:t>
            </w:r>
            <w:r w:rsidR="009262B4">
              <w:t>training is provided to new a</w:t>
            </w:r>
            <w:r w:rsidR="00C96BAF">
              <w:t>nd existing Members</w:t>
            </w:r>
            <w:r w:rsidR="00C97C07">
              <w:t xml:space="preserve"> when appropriate</w:t>
            </w:r>
          </w:p>
        </w:tc>
        <w:tc>
          <w:tcPr>
            <w:tcW w:w="4351" w:type="dxa"/>
          </w:tcPr>
          <w:p w:rsidR="003E4F62" w:rsidRDefault="003E4F62" w:rsidP="0023716F"/>
          <w:p w:rsidR="003E4F62" w:rsidRDefault="003E4F62" w:rsidP="0023716F"/>
          <w:p w:rsidR="003E4F62" w:rsidRDefault="003E4F62" w:rsidP="0023716F"/>
          <w:p w:rsidR="003E4F62" w:rsidRDefault="003E4F62" w:rsidP="0023716F"/>
          <w:p w:rsidR="003E4F62" w:rsidRDefault="003E4F62" w:rsidP="0023716F"/>
          <w:p w:rsidR="003E4F62" w:rsidRDefault="003E4F62" w:rsidP="0023716F"/>
          <w:p w:rsidR="0023716F" w:rsidRDefault="00A37004" w:rsidP="0023716F">
            <w:r>
              <w:t>Ensure all councillors are refreshed with a copy of the Good Councillors guide</w:t>
            </w:r>
          </w:p>
        </w:tc>
      </w:tr>
      <w:tr w:rsidR="0023716F" w:rsidTr="009B4F05">
        <w:tc>
          <w:tcPr>
            <w:tcW w:w="2368" w:type="dxa"/>
          </w:tcPr>
          <w:p w:rsidR="0023716F" w:rsidRDefault="002A72E2" w:rsidP="0023716F">
            <w:r>
              <w:t>5. Audit Planning and Reporting</w:t>
            </w:r>
          </w:p>
        </w:tc>
        <w:tc>
          <w:tcPr>
            <w:tcW w:w="4081" w:type="dxa"/>
            <w:shd w:val="clear" w:color="auto" w:fill="auto"/>
          </w:tcPr>
          <w:p w:rsidR="0034313F" w:rsidRPr="00035A28" w:rsidRDefault="00C96BAF" w:rsidP="00F65CDA">
            <w:r w:rsidRPr="00035A28">
              <w:t>Reports on the 6 monthly internal audits are presented</w:t>
            </w:r>
            <w:r w:rsidR="00ED2ED4" w:rsidRPr="00035A28">
              <w:t xml:space="preserve"> to the Parish Council </w:t>
            </w:r>
            <w:r w:rsidR="00260C0B" w:rsidRPr="00035A28">
              <w:t>by the RFO</w:t>
            </w:r>
            <w:r w:rsidR="004D25A3" w:rsidRPr="00035A28">
              <w:t>. A six monthly audit is carried out from September.</w:t>
            </w:r>
            <w:r w:rsidR="00260C0B" w:rsidRPr="00035A28">
              <w:t xml:space="preserve"> </w:t>
            </w:r>
            <w:r w:rsidR="0034313F" w:rsidRPr="00035A28">
              <w:t xml:space="preserve">The </w:t>
            </w:r>
            <w:r w:rsidR="004D25A3" w:rsidRPr="00035A28">
              <w:t xml:space="preserve">full </w:t>
            </w:r>
            <w:r w:rsidR="0034313F" w:rsidRPr="00035A28">
              <w:t xml:space="preserve">accounts for </w:t>
            </w:r>
            <w:r w:rsidR="00F65CDA" w:rsidRPr="00035A28">
              <w:t>are expected to be signed off by 30 June</w:t>
            </w:r>
            <w:r w:rsidR="004D25A3" w:rsidRPr="00035A28">
              <w:t xml:space="preserve"> </w:t>
            </w:r>
            <w:r w:rsidR="00F65CDA" w:rsidRPr="00035A28">
              <w:t xml:space="preserve">and will </w:t>
            </w:r>
            <w:r w:rsidR="00054471" w:rsidRPr="00035A28">
              <w:t xml:space="preserve">have been </w:t>
            </w:r>
            <w:r w:rsidR="004D25A3" w:rsidRPr="00035A28">
              <w:t xml:space="preserve">internally </w:t>
            </w:r>
            <w:r w:rsidR="000E0B89" w:rsidRPr="00035A28">
              <w:t xml:space="preserve">and </w:t>
            </w:r>
            <w:r w:rsidR="004D25A3" w:rsidRPr="00035A28">
              <w:t xml:space="preserve">externally </w:t>
            </w:r>
            <w:r w:rsidR="0034313F" w:rsidRPr="00035A28">
              <w:t>audited</w:t>
            </w:r>
            <w:r w:rsidR="004D25A3" w:rsidRPr="00035A28">
              <w:t>.</w:t>
            </w:r>
          </w:p>
        </w:tc>
        <w:tc>
          <w:tcPr>
            <w:tcW w:w="4351" w:type="dxa"/>
          </w:tcPr>
          <w:p w:rsidR="0023716F" w:rsidRDefault="0023716F" w:rsidP="0023716F"/>
        </w:tc>
      </w:tr>
    </w:tbl>
    <w:p w:rsidR="00736BEA" w:rsidRDefault="00736BEA"/>
    <w:p w:rsidR="009B4F05" w:rsidRDefault="009B4F05"/>
    <w:p w:rsidR="009B4F05" w:rsidRDefault="009B4F05"/>
    <w:tbl>
      <w:tblPr>
        <w:tblW w:w="108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121CE3" w:rsidTr="009B4F05">
        <w:tc>
          <w:tcPr>
            <w:tcW w:w="10800" w:type="dxa"/>
          </w:tcPr>
          <w:p w:rsidR="00121CE3" w:rsidRDefault="00121CE3" w:rsidP="0023716F"/>
          <w:p w:rsidR="00121CE3" w:rsidRDefault="00736BEA" w:rsidP="0023716F">
            <w:r>
              <w:t>Brundall Parish Council considers the above review to be a true and accurate record of the effectiveness of the system</w:t>
            </w:r>
          </w:p>
          <w:p w:rsidR="00A33669" w:rsidRDefault="00121CE3" w:rsidP="00736BEA">
            <w:r>
              <w:t>of internal audit</w:t>
            </w:r>
            <w:r w:rsidR="00F213EC">
              <w:t>,</w:t>
            </w:r>
            <w:r>
              <w:t xml:space="preserve"> as confirmed </w:t>
            </w:r>
            <w:r w:rsidR="00F213EC">
              <w:t xml:space="preserve">by a resolution </w:t>
            </w:r>
            <w:r w:rsidR="003655DF">
              <w:t xml:space="preserve">(made/to be made) </w:t>
            </w:r>
            <w:r>
              <w:t xml:space="preserve">at the Parish Council Meeting held on </w:t>
            </w:r>
            <w:r w:rsidR="00D978FD">
              <w:t>25</w:t>
            </w:r>
            <w:r w:rsidR="00425827" w:rsidRPr="00425827">
              <w:rPr>
                <w:vertAlign w:val="superscript"/>
              </w:rPr>
              <w:t>th</w:t>
            </w:r>
            <w:r w:rsidR="00425827">
              <w:t xml:space="preserve"> April 2022</w:t>
            </w:r>
          </w:p>
          <w:p w:rsidR="00A33669" w:rsidRDefault="00A33669" w:rsidP="00736BEA"/>
          <w:p w:rsidR="00A33669" w:rsidRDefault="00A33669" w:rsidP="00736BEA"/>
          <w:p w:rsidR="009B4F05" w:rsidRDefault="009B4F05" w:rsidP="00736BEA"/>
          <w:p w:rsidR="009B4F05" w:rsidRDefault="009B4F05" w:rsidP="00736BEA"/>
          <w:p w:rsidR="009B4F05" w:rsidRDefault="009B4F05" w:rsidP="00736BEA"/>
          <w:p w:rsidR="00736BEA" w:rsidRDefault="00736BEA" w:rsidP="00736BEA">
            <w:r>
              <w:t>Signed……………………………………………………………..Chairman of Brundall Parish Council</w:t>
            </w:r>
          </w:p>
          <w:p w:rsidR="00736BEA" w:rsidRDefault="00736BEA" w:rsidP="00736BEA"/>
          <w:p w:rsidR="00736BEA" w:rsidRDefault="00736BEA" w:rsidP="00736BEA"/>
          <w:p w:rsidR="00121CE3" w:rsidRDefault="00736BEA" w:rsidP="0023716F">
            <w:r>
              <w:t>Date……………………………………………</w:t>
            </w:r>
          </w:p>
          <w:p w:rsidR="00121CE3" w:rsidRDefault="00121CE3" w:rsidP="00736BEA"/>
        </w:tc>
      </w:tr>
    </w:tbl>
    <w:p w:rsidR="0023716F" w:rsidRDefault="0023716F" w:rsidP="002228F9"/>
    <w:sectPr w:rsidR="0023716F" w:rsidSect="009B4F05">
      <w:footerReference w:type="default" r:id="rId7"/>
      <w:pgSz w:w="11907" w:h="16840" w:code="9"/>
      <w:pgMar w:top="719" w:right="850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22" w:rsidRDefault="00374022">
      <w:r>
        <w:separator/>
      </w:r>
    </w:p>
  </w:endnote>
  <w:endnote w:type="continuationSeparator" w:id="0">
    <w:p w:rsidR="00374022" w:rsidRDefault="00374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37" w:rsidRPr="00736BEA" w:rsidRDefault="00373337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="00BD67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D677F">
      <w:rPr>
        <w:rStyle w:val="PageNumber"/>
      </w:rPr>
      <w:fldChar w:fldCharType="separate"/>
    </w:r>
    <w:r w:rsidR="00D978FD">
      <w:rPr>
        <w:rStyle w:val="PageNumber"/>
        <w:noProof/>
      </w:rPr>
      <w:t>2</w:t>
    </w:r>
    <w:r w:rsidR="00BD677F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22" w:rsidRDefault="00374022">
      <w:r>
        <w:separator/>
      </w:r>
    </w:p>
  </w:footnote>
  <w:footnote w:type="continuationSeparator" w:id="0">
    <w:p w:rsidR="00374022" w:rsidRDefault="00374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16F"/>
    <w:rsid w:val="00003629"/>
    <w:rsid w:val="000147A3"/>
    <w:rsid w:val="00035A28"/>
    <w:rsid w:val="000376B0"/>
    <w:rsid w:val="00041081"/>
    <w:rsid w:val="00041C1D"/>
    <w:rsid w:val="00054471"/>
    <w:rsid w:val="00063443"/>
    <w:rsid w:val="00065F10"/>
    <w:rsid w:val="000C0CF7"/>
    <w:rsid w:val="000C14E5"/>
    <w:rsid w:val="000E0B89"/>
    <w:rsid w:val="001065DF"/>
    <w:rsid w:val="00121CE3"/>
    <w:rsid w:val="0012658E"/>
    <w:rsid w:val="00172B2D"/>
    <w:rsid w:val="0018387D"/>
    <w:rsid w:val="001B6503"/>
    <w:rsid w:val="001C419A"/>
    <w:rsid w:val="001E70CD"/>
    <w:rsid w:val="001F1FD8"/>
    <w:rsid w:val="001F6E8E"/>
    <w:rsid w:val="0020555C"/>
    <w:rsid w:val="00210837"/>
    <w:rsid w:val="002216F3"/>
    <w:rsid w:val="002228F9"/>
    <w:rsid w:val="0023716F"/>
    <w:rsid w:val="002400D4"/>
    <w:rsid w:val="00260C0B"/>
    <w:rsid w:val="00271F0A"/>
    <w:rsid w:val="0027641E"/>
    <w:rsid w:val="00287269"/>
    <w:rsid w:val="002A72E2"/>
    <w:rsid w:val="002C71A7"/>
    <w:rsid w:val="002E4EBF"/>
    <w:rsid w:val="003237A1"/>
    <w:rsid w:val="0034313F"/>
    <w:rsid w:val="00353C35"/>
    <w:rsid w:val="00361A56"/>
    <w:rsid w:val="00362034"/>
    <w:rsid w:val="003637EC"/>
    <w:rsid w:val="003655DF"/>
    <w:rsid w:val="00373337"/>
    <w:rsid w:val="00374022"/>
    <w:rsid w:val="003C1702"/>
    <w:rsid w:val="003E16A5"/>
    <w:rsid w:val="003E4F62"/>
    <w:rsid w:val="004050DD"/>
    <w:rsid w:val="00425827"/>
    <w:rsid w:val="00472DE0"/>
    <w:rsid w:val="00474A64"/>
    <w:rsid w:val="004811E1"/>
    <w:rsid w:val="0048541D"/>
    <w:rsid w:val="004878DA"/>
    <w:rsid w:val="004A013B"/>
    <w:rsid w:val="004A3A02"/>
    <w:rsid w:val="004A44A1"/>
    <w:rsid w:val="004B1755"/>
    <w:rsid w:val="004B3D29"/>
    <w:rsid w:val="004C7C92"/>
    <w:rsid w:val="004D25A3"/>
    <w:rsid w:val="004D6611"/>
    <w:rsid w:val="00520917"/>
    <w:rsid w:val="00530F30"/>
    <w:rsid w:val="005648FC"/>
    <w:rsid w:val="005A05A3"/>
    <w:rsid w:val="005A452D"/>
    <w:rsid w:val="005C11DA"/>
    <w:rsid w:val="005C190B"/>
    <w:rsid w:val="006008EB"/>
    <w:rsid w:val="006062C4"/>
    <w:rsid w:val="0061087D"/>
    <w:rsid w:val="00613841"/>
    <w:rsid w:val="00617F2A"/>
    <w:rsid w:val="006272B7"/>
    <w:rsid w:val="00634548"/>
    <w:rsid w:val="006404DC"/>
    <w:rsid w:val="006929D6"/>
    <w:rsid w:val="006C6501"/>
    <w:rsid w:val="00706CF2"/>
    <w:rsid w:val="0072269B"/>
    <w:rsid w:val="00736BEA"/>
    <w:rsid w:val="00762579"/>
    <w:rsid w:val="0076273C"/>
    <w:rsid w:val="007C1ACD"/>
    <w:rsid w:val="007C204C"/>
    <w:rsid w:val="007C4689"/>
    <w:rsid w:val="007D1CC2"/>
    <w:rsid w:val="007D6708"/>
    <w:rsid w:val="007F79CC"/>
    <w:rsid w:val="00801BA7"/>
    <w:rsid w:val="008118B3"/>
    <w:rsid w:val="00814404"/>
    <w:rsid w:val="008266B2"/>
    <w:rsid w:val="0087337E"/>
    <w:rsid w:val="008877C1"/>
    <w:rsid w:val="008C313A"/>
    <w:rsid w:val="008D711D"/>
    <w:rsid w:val="008D7D55"/>
    <w:rsid w:val="0090445F"/>
    <w:rsid w:val="00925025"/>
    <w:rsid w:val="009262B4"/>
    <w:rsid w:val="00983F3C"/>
    <w:rsid w:val="009B20F4"/>
    <w:rsid w:val="009B4F05"/>
    <w:rsid w:val="009B7B53"/>
    <w:rsid w:val="009F7418"/>
    <w:rsid w:val="00A06043"/>
    <w:rsid w:val="00A33669"/>
    <w:rsid w:val="00A37004"/>
    <w:rsid w:val="00A44826"/>
    <w:rsid w:val="00A476DA"/>
    <w:rsid w:val="00AB5A0A"/>
    <w:rsid w:val="00AB656D"/>
    <w:rsid w:val="00AD1880"/>
    <w:rsid w:val="00B01E56"/>
    <w:rsid w:val="00B12FE1"/>
    <w:rsid w:val="00B26583"/>
    <w:rsid w:val="00B434EB"/>
    <w:rsid w:val="00B576DA"/>
    <w:rsid w:val="00B72681"/>
    <w:rsid w:val="00B80741"/>
    <w:rsid w:val="00BC1C82"/>
    <w:rsid w:val="00BC1D57"/>
    <w:rsid w:val="00BD2C81"/>
    <w:rsid w:val="00BD677F"/>
    <w:rsid w:val="00BF30FD"/>
    <w:rsid w:val="00C4162E"/>
    <w:rsid w:val="00C51DD9"/>
    <w:rsid w:val="00C67F2D"/>
    <w:rsid w:val="00C77B38"/>
    <w:rsid w:val="00C819B3"/>
    <w:rsid w:val="00C91E9A"/>
    <w:rsid w:val="00C95F9A"/>
    <w:rsid w:val="00C96BAF"/>
    <w:rsid w:val="00C97C07"/>
    <w:rsid w:val="00CB0250"/>
    <w:rsid w:val="00CC2708"/>
    <w:rsid w:val="00CD408D"/>
    <w:rsid w:val="00D06124"/>
    <w:rsid w:val="00D06B07"/>
    <w:rsid w:val="00D617A6"/>
    <w:rsid w:val="00D66E3B"/>
    <w:rsid w:val="00D671FC"/>
    <w:rsid w:val="00D70379"/>
    <w:rsid w:val="00D96B39"/>
    <w:rsid w:val="00D978FD"/>
    <w:rsid w:val="00DA0C52"/>
    <w:rsid w:val="00DA4AE1"/>
    <w:rsid w:val="00E411A2"/>
    <w:rsid w:val="00E45CA9"/>
    <w:rsid w:val="00E7420C"/>
    <w:rsid w:val="00E7799A"/>
    <w:rsid w:val="00E80319"/>
    <w:rsid w:val="00E93A29"/>
    <w:rsid w:val="00EB538F"/>
    <w:rsid w:val="00EC3A76"/>
    <w:rsid w:val="00ED2ED4"/>
    <w:rsid w:val="00ED7546"/>
    <w:rsid w:val="00EF40B4"/>
    <w:rsid w:val="00F00DC7"/>
    <w:rsid w:val="00F033CA"/>
    <w:rsid w:val="00F213EC"/>
    <w:rsid w:val="00F4120F"/>
    <w:rsid w:val="00F65CDA"/>
    <w:rsid w:val="00F76C07"/>
    <w:rsid w:val="00F856B0"/>
    <w:rsid w:val="00F96751"/>
    <w:rsid w:val="00FA2509"/>
    <w:rsid w:val="00FD559E"/>
    <w:rsid w:val="00FE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7A6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4F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D7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6B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6B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6BEA"/>
  </w:style>
  <w:style w:type="character" w:customStyle="1" w:styleId="Heading1Char">
    <w:name w:val="Heading 1 Char"/>
    <w:basedOn w:val="DefaultParagraphFont"/>
    <w:link w:val="Heading1"/>
    <w:rsid w:val="009B4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9B4F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B4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8AE2-A757-48D2-88E7-E545F9BE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Brundalll Parish Council</vt:lpstr>
    </vt:vector>
  </TitlesOfParts>
  <Company>Brundall Parish Council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Brundalll Parish Council</dc:title>
  <dc:creator>Parish Clerk</dc:creator>
  <cp:lastModifiedBy>Claudia</cp:lastModifiedBy>
  <cp:revision>5</cp:revision>
  <cp:lastPrinted>2019-04-24T09:28:00Z</cp:lastPrinted>
  <dcterms:created xsi:type="dcterms:W3CDTF">2022-01-06T11:29:00Z</dcterms:created>
  <dcterms:modified xsi:type="dcterms:W3CDTF">2022-05-10T15:03:00Z</dcterms:modified>
</cp:coreProperties>
</file>