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     RICHARD FARLEY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__________________________________</w:t>
      </w:r>
    </w:p>
    <w:p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:rsidR="00461FD4" w:rsidRDefault="00432C1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PLEASE REFER TO MY MONTHLY MANAGEMENT UPDATE REGARDING LOW FARM WOOD.</w:t>
            </w:r>
          </w:p>
          <w:p w:rsidR="003F4442" w:rsidRDefault="003F444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432C1C" w:rsidRDefault="006D7F0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WE ARE CONTINU</w:t>
            </w:r>
            <w:r w:rsidR="00432C1C">
              <w:rPr>
                <w:rFonts w:ascii="Arial" w:eastAsia="Times New Roman" w:hAnsi="Arial" w:cs="Arial"/>
                <w:color w:val="222222"/>
                <w:kern w:val="0"/>
              </w:rPr>
              <w:t xml:space="preserve">ING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W</w:t>
            </w:r>
            <w:r w:rsidR="00432C1C">
              <w:rPr>
                <w:rFonts w:ascii="Arial" w:eastAsia="Times New Roman" w:hAnsi="Arial" w:cs="Arial"/>
                <w:color w:val="222222"/>
                <w:kern w:val="0"/>
              </w:rPr>
              <w:t>I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</w:t>
            </w:r>
            <w:r w:rsidR="00432C1C">
              <w:rPr>
                <w:rFonts w:ascii="Arial" w:eastAsia="Times New Roman" w:hAnsi="Arial" w:cs="Arial"/>
                <w:color w:val="222222"/>
                <w:kern w:val="0"/>
              </w:rPr>
              <w:t xml:space="preserve"> PREPERATIONAL WORK REGARDING THE COUNTRYSIDE COMMUNITY ORCHARD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 w:rsidR="00432C1C">
              <w:rPr>
                <w:rFonts w:ascii="Arial" w:eastAsia="Times New Roman" w:hAnsi="Arial" w:cs="Arial"/>
                <w:color w:val="222222"/>
                <w:kern w:val="0"/>
              </w:rPr>
              <w:t>WHI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C</w:t>
            </w:r>
            <w:r w:rsidR="00432C1C">
              <w:rPr>
                <w:rFonts w:ascii="Arial" w:eastAsia="Times New Roman" w:hAnsi="Arial" w:cs="Arial"/>
                <w:color w:val="222222"/>
                <w:kern w:val="0"/>
              </w:rPr>
              <w:t xml:space="preserve">H WILL BE PLANTED IN THE </w:t>
            </w:r>
            <w:r w:rsidR="000678A6">
              <w:rPr>
                <w:rFonts w:ascii="Arial" w:eastAsia="Times New Roman" w:hAnsi="Arial" w:cs="Arial"/>
                <w:color w:val="222222"/>
                <w:kern w:val="0"/>
              </w:rPr>
              <w:t>AUTUMN.</w:t>
            </w:r>
          </w:p>
          <w:p w:rsidR="0011132A" w:rsidRDefault="0011132A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9C1DEF" w:rsidRDefault="000678A6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JOHN FLEETWOOD AND I ATTENDED THE NORFOLK SHOW PROMOTONG TREE WARDENS AND THEIR VALUE WITHIN PARISHES WITH 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>BROADLAND AND SOUTH NORFOLK   DISTRICT COUNCIL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. WE REFERED TO THE PLANNED REFURBISHMENT OF THE ORCHARD AND THEIR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 xml:space="preserve"> INFORMATION TEAM </w:t>
            </w:r>
            <w:r w:rsidR="0011132A">
              <w:rPr>
                <w:rFonts w:ascii="Arial" w:eastAsia="Times New Roman" w:hAnsi="Arial" w:cs="Arial"/>
                <w:color w:val="222222"/>
                <w:kern w:val="0"/>
              </w:rPr>
              <w:t xml:space="preserve">WOULD LIKE TO BE 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 xml:space="preserve">INVOLVED IN </w:t>
            </w:r>
            <w:r w:rsidR="003B78A3">
              <w:rPr>
                <w:rFonts w:ascii="Arial" w:eastAsia="Times New Roman" w:hAnsi="Arial" w:cs="Arial"/>
                <w:color w:val="222222"/>
                <w:kern w:val="0"/>
              </w:rPr>
              <w:t>HIGH LIGH</w:t>
            </w:r>
            <w:r w:rsidR="00A750C9">
              <w:rPr>
                <w:rFonts w:ascii="Arial" w:eastAsia="Times New Roman" w:hAnsi="Arial" w:cs="Arial"/>
                <w:color w:val="222222"/>
                <w:kern w:val="0"/>
              </w:rPr>
              <w:t>IT</w:t>
            </w:r>
            <w:r w:rsidR="003B78A3">
              <w:rPr>
                <w:rFonts w:ascii="Arial" w:eastAsia="Times New Roman" w:hAnsi="Arial" w:cs="Arial"/>
                <w:color w:val="222222"/>
                <w:kern w:val="0"/>
              </w:rPr>
              <w:t xml:space="preserve">NG 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>THIS EVENT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 w:rsidR="009C1DEF">
              <w:rPr>
                <w:rFonts w:ascii="Arial" w:eastAsia="Times New Roman" w:hAnsi="Arial" w:cs="Arial"/>
                <w:color w:val="222222"/>
                <w:kern w:val="0"/>
              </w:rPr>
              <w:t>TO RESIDENTS</w:t>
            </w:r>
            <w:r w:rsidR="0011132A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  <w:r w:rsidR="003B78A3">
              <w:rPr>
                <w:rFonts w:ascii="Arial" w:eastAsia="Times New Roman" w:hAnsi="Arial" w:cs="Arial"/>
                <w:color w:val="222222"/>
                <w:kern w:val="0"/>
              </w:rPr>
              <w:t>FROM START TO FINISH.</w:t>
            </w:r>
          </w:p>
          <w:p w:rsidR="003B78A3" w:rsidRDefault="003B78A3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624CB7" w:rsidRDefault="00432C1C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2 PLAQUES WERE ERECTED TO DENOTE THE QUEENS JUBILEE TREES WITHIN THE COUNTRYSIDE </w:t>
            </w:r>
            <w:r w:rsidR="00624CB7">
              <w:rPr>
                <w:rFonts w:ascii="Arial" w:eastAsia="Times New Roman" w:hAnsi="Arial" w:cs="Arial"/>
                <w:color w:val="222222"/>
                <w:kern w:val="0"/>
              </w:rPr>
              <w:t>PARK.</w:t>
            </w:r>
          </w:p>
          <w:p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461FD4" w:rsidRDefault="00624CB7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TREE SAFETY AND CONDITION CHECKS WAS COMLPETED AT CREMERS MEADOW APART FROM A FEW ALONGSIDE POND BUT WILL BE NUMBERED AND COMPLETED WHEN ACCESS IS EASIER.</w:t>
            </w:r>
          </w:p>
          <w:p w:rsidR="00461FD4" w:rsidRDefault="00461FD4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F44FEA" w:rsidRDefault="00F44FEA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:rsidR="00056BA2" w:rsidRDefault="00A750C9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HELP WITH WATERING  JUBILEE TREES IN DRY WEATHER</w:t>
            </w: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:rsidTr="00F44FEA">
        <w:tc>
          <w:tcPr>
            <w:tcW w:w="9016" w:type="dxa"/>
          </w:tcPr>
          <w:p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JOHN MCMILLIAN TO CONTINUE CUTTING </w:t>
            </w:r>
            <w:r w:rsidR="006D7F04">
              <w:rPr>
                <w:rFonts w:ascii="Arial" w:eastAsia="Times New Roman" w:hAnsi="Arial" w:cs="Arial"/>
                <w:color w:val="222222"/>
                <w:kern w:val="0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GRASS AT </w:t>
            </w:r>
            <w:r w:rsidR="006D7F04">
              <w:rPr>
                <w:rFonts w:ascii="Arial" w:eastAsia="Times New Roman" w:hAnsi="Arial" w:cs="Arial"/>
                <w:color w:val="222222"/>
                <w:kern w:val="0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ORCHARD SITE WHICH IS MUCH APPERCIATED. </w:t>
            </w:r>
          </w:p>
          <w:p w:rsidR="005F397E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HELP WITH CHIPPER TO MOVE ONTO SITE BY ALLOTMENT TEAM IS APPRECIATED. THE NEXT TIME SHOULD BE IN AUGUST AND I WILL CONTACT DIRECT.</w:t>
            </w:r>
          </w:p>
          <w:p w:rsidR="005F397E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:rsidR="00F44FEA" w:rsidRDefault="00F44FE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6C" w:rsidRDefault="00946B6C" w:rsidP="00F057E8">
      <w:r>
        <w:separator/>
      </w:r>
    </w:p>
  </w:endnote>
  <w:endnote w:type="continuationSeparator" w:id="0">
    <w:p w:rsidR="00946B6C" w:rsidRDefault="00946B6C" w:rsidP="00F0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99" w:rsidRDefault="00966699">
    <w:pPr>
      <w:pStyle w:val="Footer"/>
    </w:pPr>
  </w:p>
  <w:p w:rsidR="00BD19BB" w:rsidRDefault="00BD1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6C" w:rsidRDefault="00946B6C" w:rsidP="00F057E8">
      <w:r>
        <w:separator/>
      </w:r>
    </w:p>
  </w:footnote>
  <w:footnote w:type="continuationSeparator" w:id="0">
    <w:p w:rsidR="00946B6C" w:rsidRDefault="00946B6C" w:rsidP="00F0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269B"/>
    <w:rsid w:val="000017F9"/>
    <w:rsid w:val="0004237F"/>
    <w:rsid w:val="00052018"/>
    <w:rsid w:val="00056BA2"/>
    <w:rsid w:val="000678A6"/>
    <w:rsid w:val="000B286F"/>
    <w:rsid w:val="000C5425"/>
    <w:rsid w:val="0011132A"/>
    <w:rsid w:val="00137FAE"/>
    <w:rsid w:val="0015638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71A2"/>
    <w:rsid w:val="00461FD4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E02CF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5934"/>
    <w:rsid w:val="006D7F0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A5696"/>
    <w:rsid w:val="008B7FAB"/>
    <w:rsid w:val="008F3850"/>
    <w:rsid w:val="008F6086"/>
    <w:rsid w:val="00912657"/>
    <w:rsid w:val="00912D72"/>
    <w:rsid w:val="00946B6C"/>
    <w:rsid w:val="00966699"/>
    <w:rsid w:val="009778F6"/>
    <w:rsid w:val="009A09DF"/>
    <w:rsid w:val="009B6535"/>
    <w:rsid w:val="009C1DEF"/>
    <w:rsid w:val="009D3199"/>
    <w:rsid w:val="00A01293"/>
    <w:rsid w:val="00A06152"/>
    <w:rsid w:val="00A303F7"/>
    <w:rsid w:val="00A31C19"/>
    <w:rsid w:val="00A65AE6"/>
    <w:rsid w:val="00A750C9"/>
    <w:rsid w:val="00A86047"/>
    <w:rsid w:val="00AE1446"/>
    <w:rsid w:val="00AE545E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234DF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75604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Claudia</cp:lastModifiedBy>
  <cp:revision>3</cp:revision>
  <cp:lastPrinted>2020-02-14T16:18:00Z</cp:lastPrinted>
  <dcterms:created xsi:type="dcterms:W3CDTF">2022-07-08T22:20:00Z</dcterms:created>
  <dcterms:modified xsi:type="dcterms:W3CDTF">2022-07-10T09:56:00Z</dcterms:modified>
</cp:coreProperties>
</file>