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217E" w14:textId="58209397" w:rsidR="00AE48E9" w:rsidRPr="004B145B" w:rsidRDefault="006F5904" w:rsidP="00AE48E9">
      <w:pPr>
        <w:rPr>
          <w:rFonts w:cstheme="minorHAnsi"/>
          <w:u w:val="single"/>
        </w:rPr>
      </w:pPr>
      <w:r w:rsidRPr="004B145B">
        <w:rPr>
          <w:rFonts w:cstheme="minorHAnsi"/>
          <w:u w:val="single"/>
        </w:rPr>
        <w:t xml:space="preserve">Broadland </w:t>
      </w:r>
      <w:r w:rsidR="00F53AD3" w:rsidRPr="004B145B">
        <w:rPr>
          <w:rFonts w:cstheme="minorHAnsi"/>
          <w:u w:val="single"/>
        </w:rPr>
        <w:t>District Council</w:t>
      </w:r>
      <w:r w:rsidR="00CC1414" w:rsidRPr="004B145B">
        <w:rPr>
          <w:rFonts w:cstheme="minorHAnsi"/>
          <w:u w:val="single"/>
        </w:rPr>
        <w:t>lors</w:t>
      </w:r>
      <w:r w:rsidR="00F53AD3" w:rsidRPr="004B145B">
        <w:rPr>
          <w:rFonts w:cstheme="minorHAnsi"/>
          <w:u w:val="single"/>
        </w:rPr>
        <w:t xml:space="preserve"> Report for </w:t>
      </w:r>
      <w:proofErr w:type="spellStart"/>
      <w:r w:rsidR="009A6258" w:rsidRPr="004B145B">
        <w:rPr>
          <w:rFonts w:cstheme="minorHAnsi"/>
          <w:u w:val="single"/>
        </w:rPr>
        <w:t>Brundall</w:t>
      </w:r>
      <w:proofErr w:type="spellEnd"/>
      <w:r w:rsidR="00F53AD3" w:rsidRPr="004B145B">
        <w:rPr>
          <w:rFonts w:cstheme="minorHAnsi"/>
          <w:u w:val="single"/>
        </w:rPr>
        <w:t xml:space="preserve"> Parish Council Meeting –</w:t>
      </w:r>
      <w:r w:rsidR="00123D65" w:rsidRPr="004B145B">
        <w:rPr>
          <w:rFonts w:cstheme="minorHAnsi"/>
          <w:u w:val="single"/>
        </w:rPr>
        <w:t xml:space="preserve"> </w:t>
      </w:r>
      <w:r w:rsidR="004C0466" w:rsidRPr="004B145B">
        <w:rPr>
          <w:rFonts w:cstheme="minorHAnsi"/>
          <w:u w:val="single"/>
        </w:rPr>
        <w:t>18 Dec</w:t>
      </w:r>
      <w:r w:rsidR="00543A33" w:rsidRPr="004B145B">
        <w:rPr>
          <w:rFonts w:cstheme="minorHAnsi"/>
          <w:u w:val="single"/>
        </w:rPr>
        <w:t>em</w:t>
      </w:r>
      <w:r w:rsidR="008525BD" w:rsidRPr="004B145B">
        <w:rPr>
          <w:rFonts w:cstheme="minorHAnsi"/>
          <w:u w:val="single"/>
        </w:rPr>
        <w:t>ber</w:t>
      </w:r>
      <w:r w:rsidR="009D3686" w:rsidRPr="004B145B">
        <w:rPr>
          <w:rFonts w:cstheme="minorHAnsi"/>
          <w:u w:val="single"/>
        </w:rPr>
        <w:t xml:space="preserve"> </w:t>
      </w:r>
      <w:r w:rsidR="00F53AD3" w:rsidRPr="004B145B">
        <w:rPr>
          <w:rFonts w:cstheme="minorHAnsi"/>
          <w:u w:val="single"/>
        </w:rPr>
        <w:t>202</w:t>
      </w:r>
      <w:r w:rsidR="006E0214" w:rsidRPr="004B145B">
        <w:rPr>
          <w:rFonts w:cstheme="minorHAnsi"/>
          <w:u w:val="single"/>
        </w:rPr>
        <w:t>3</w:t>
      </w:r>
    </w:p>
    <w:p w14:paraId="67E2EFA4" w14:textId="77777777" w:rsidR="002C0764" w:rsidRPr="004B145B" w:rsidRDefault="002C0764" w:rsidP="002C0764">
      <w:pPr>
        <w:rPr>
          <w:rFonts w:cstheme="minorHAnsi"/>
        </w:rPr>
      </w:pPr>
    </w:p>
    <w:p w14:paraId="081059BF" w14:textId="066ED4BC" w:rsidR="002C0764" w:rsidRPr="004B145B" w:rsidRDefault="002C0764" w:rsidP="002C0764">
      <w:pPr>
        <w:shd w:val="clear" w:color="auto" w:fill="FFFFFF"/>
        <w:textAlignment w:val="baseline"/>
        <w:rPr>
          <w:rFonts w:cstheme="minorHAnsi"/>
        </w:rPr>
      </w:pPr>
      <w:r w:rsidRPr="004B145B">
        <w:rPr>
          <w:rFonts w:cstheme="minorHAnsi"/>
        </w:rPr>
        <w:t xml:space="preserve">Round 3 of the Pride in Place Community Grant </w:t>
      </w:r>
      <w:proofErr w:type="gramStart"/>
      <w:r w:rsidR="004B145B">
        <w:rPr>
          <w:rFonts w:cstheme="minorHAnsi"/>
        </w:rPr>
        <w:t>s</w:t>
      </w:r>
      <w:r w:rsidRPr="004B145B">
        <w:rPr>
          <w:rFonts w:cstheme="minorHAnsi"/>
        </w:rPr>
        <w:t>cheme</w:t>
      </w:r>
      <w:proofErr w:type="gramEnd"/>
      <w:r w:rsidRPr="004B145B">
        <w:rPr>
          <w:rFonts w:cstheme="minorHAnsi"/>
        </w:rPr>
        <w:t xml:space="preserve"> is now open for applications which need to be submitted by 31 January 2024.  Assessments for these will take place in February 2024 and spending </w:t>
      </w:r>
      <w:proofErr w:type="gramStart"/>
      <w:r w:rsidRPr="004B145B">
        <w:rPr>
          <w:rFonts w:cstheme="minorHAnsi"/>
        </w:rPr>
        <w:t>has to</w:t>
      </w:r>
      <w:proofErr w:type="gramEnd"/>
      <w:r w:rsidRPr="004B145B">
        <w:rPr>
          <w:rFonts w:cstheme="minorHAnsi"/>
        </w:rPr>
        <w:t xml:space="preserve"> be completed between April and December 2024.  </w:t>
      </w:r>
    </w:p>
    <w:p w14:paraId="764FAED4" w14:textId="77777777" w:rsidR="002C0764" w:rsidRPr="004B145B" w:rsidRDefault="002C0764" w:rsidP="002C0764">
      <w:pPr>
        <w:shd w:val="clear" w:color="auto" w:fill="FFFFFF"/>
        <w:textAlignment w:val="baseline"/>
        <w:rPr>
          <w:rFonts w:cstheme="minorHAnsi"/>
        </w:rPr>
      </w:pPr>
      <w:r w:rsidRPr="004B145B">
        <w:rPr>
          <w:rFonts w:cstheme="minorHAnsi"/>
        </w:rPr>
        <w:t xml:space="preserve">£340,402 is available in total for BDC projects in Round 3. </w:t>
      </w:r>
    </w:p>
    <w:p w14:paraId="69F2EEED" w14:textId="77777777" w:rsidR="002C0764" w:rsidRPr="004B145B" w:rsidRDefault="002C0764" w:rsidP="002C0764">
      <w:pPr>
        <w:shd w:val="clear" w:color="auto" w:fill="FFFFFF"/>
        <w:textAlignment w:val="baseline"/>
        <w:rPr>
          <w:rFonts w:cstheme="minorHAnsi"/>
        </w:rPr>
      </w:pPr>
      <w:r w:rsidRPr="004B145B">
        <w:rPr>
          <w:rFonts w:eastAsia="Times New Roman" w:cstheme="minorHAnsi"/>
          <w:lang w:eastAsia="en-GB"/>
        </w:rPr>
        <w:t xml:space="preserve">Revenue funding can address specific challenges or promote an opportunity, Feasibility funding can help improve understanding of local needs and develop community/green infrastructure projects, and Capital funding is to support new or improved community facilities. </w:t>
      </w:r>
      <w:r w:rsidRPr="004B145B">
        <w:rPr>
          <w:rFonts w:cstheme="minorHAnsi"/>
        </w:rPr>
        <w:t xml:space="preserve">Match funding is needed for capital project applications. </w:t>
      </w:r>
    </w:p>
    <w:p w14:paraId="27C4FA4D" w14:textId="77777777" w:rsidR="002C0764" w:rsidRPr="004B145B" w:rsidRDefault="002C0764" w:rsidP="002C0764">
      <w:pPr>
        <w:shd w:val="clear" w:color="auto" w:fill="FFFFFF"/>
        <w:textAlignment w:val="baseline"/>
        <w:rPr>
          <w:rFonts w:eastAsia="Times New Roman" w:cstheme="minorHAnsi"/>
          <w:lang w:eastAsia="en-GB"/>
        </w:rPr>
      </w:pPr>
      <w:r w:rsidRPr="004B145B">
        <w:rPr>
          <w:rFonts w:eastAsia="Times New Roman" w:cstheme="minorHAnsi"/>
          <w:lang w:eastAsia="en-GB"/>
        </w:rPr>
        <w:t xml:space="preserve">For more </w:t>
      </w:r>
      <w:proofErr w:type="gramStart"/>
      <w:r w:rsidRPr="004B145B">
        <w:rPr>
          <w:rFonts w:eastAsia="Times New Roman" w:cstheme="minorHAnsi"/>
          <w:lang w:eastAsia="en-GB"/>
        </w:rPr>
        <w:t>information</w:t>
      </w:r>
      <w:proofErr w:type="gramEnd"/>
      <w:r w:rsidRPr="004B145B">
        <w:rPr>
          <w:rFonts w:eastAsia="Times New Roman" w:cstheme="minorHAnsi"/>
          <w:lang w:eastAsia="en-GB"/>
        </w:rPr>
        <w:t xml:space="preserve"> please contact Andy Sexton, Pride in Place Relationships Manager </w:t>
      </w:r>
    </w:p>
    <w:p w14:paraId="4AC32DA5" w14:textId="77777777" w:rsidR="002C0764" w:rsidRPr="004B145B" w:rsidRDefault="0015752C" w:rsidP="002C0764">
      <w:pPr>
        <w:shd w:val="clear" w:color="auto" w:fill="FFFFFF"/>
        <w:textAlignment w:val="baseline"/>
        <w:rPr>
          <w:rStyle w:val="Hyperlink"/>
          <w:rFonts w:eastAsia="Times New Roman" w:cstheme="minorHAnsi"/>
          <w:lang w:eastAsia="en-GB"/>
        </w:rPr>
      </w:pPr>
      <w:hyperlink r:id="rId5" w:history="1">
        <w:r w:rsidR="002C0764" w:rsidRPr="004B145B">
          <w:rPr>
            <w:rStyle w:val="Hyperlink"/>
            <w:rFonts w:eastAsia="Times New Roman" w:cstheme="minorHAnsi"/>
            <w:lang w:eastAsia="en-GB"/>
          </w:rPr>
          <w:t>andy.sexton@southnorfolkandbroadland.gov.uk</w:t>
        </w:r>
      </w:hyperlink>
    </w:p>
    <w:p w14:paraId="3CBAEC55" w14:textId="77777777" w:rsidR="002C0764" w:rsidRPr="004B145B" w:rsidRDefault="002C0764" w:rsidP="002C0764">
      <w:pPr>
        <w:shd w:val="clear" w:color="auto" w:fill="FFFFFF"/>
        <w:textAlignment w:val="baseline"/>
        <w:rPr>
          <w:rStyle w:val="Hyperlink"/>
          <w:rFonts w:eastAsia="Times New Roman" w:cstheme="minorHAnsi"/>
          <w:lang w:eastAsia="en-GB"/>
        </w:rPr>
      </w:pPr>
    </w:p>
    <w:p w14:paraId="6A09471A" w14:textId="77777777" w:rsidR="002C0764" w:rsidRPr="004B145B" w:rsidRDefault="002C0764" w:rsidP="002C0764">
      <w:pPr>
        <w:shd w:val="clear" w:color="auto" w:fill="FFFFFF"/>
        <w:textAlignment w:val="baseline"/>
        <w:rPr>
          <w:rFonts w:eastAsia="Times New Roman" w:cstheme="minorHAnsi"/>
          <w:lang w:eastAsia="en-GB"/>
        </w:rPr>
      </w:pPr>
      <w:r w:rsidRPr="004B145B">
        <w:rPr>
          <w:rFonts w:cstheme="minorHAnsi"/>
          <w:color w:val="272B2E"/>
        </w:rPr>
        <w:t>South Norfolk Council and Broadland District Council have helped over 200 businesses secure grants totalling almost £700,000, through the Business Builder programme.</w:t>
      </w:r>
    </w:p>
    <w:p w14:paraId="00F9A291" w14:textId="77777777" w:rsidR="002C0764" w:rsidRPr="004B145B" w:rsidRDefault="002C0764" w:rsidP="002C0764">
      <w:pPr>
        <w:rPr>
          <w:rFonts w:cstheme="minorHAnsi"/>
        </w:rPr>
      </w:pPr>
    </w:p>
    <w:p w14:paraId="03DE3A4B" w14:textId="77777777" w:rsidR="002C0764" w:rsidRPr="004B145B" w:rsidRDefault="002C0764" w:rsidP="002C0764">
      <w:pPr>
        <w:rPr>
          <w:rFonts w:eastAsia="Times New Roman" w:cstheme="minorHAnsi"/>
          <w:color w:val="000000"/>
          <w:lang w:eastAsia="en-GB"/>
        </w:rPr>
      </w:pPr>
      <w:r w:rsidRPr="004B145B">
        <w:rPr>
          <w:rFonts w:eastAsia="Times New Roman" w:cstheme="minorHAnsi"/>
          <w:color w:val="000000"/>
          <w:lang w:eastAsia="en-GB"/>
        </w:rPr>
        <w:t xml:space="preserve">A new Help Hub van will be launched in Spring 2024.  It will bring council Help Hub services to residents in areas to offer frontline support where services are requested most.  Advice on benefits, debt welfare, isolation, anti-social </w:t>
      </w:r>
      <w:proofErr w:type="gramStart"/>
      <w:r w:rsidRPr="004B145B">
        <w:rPr>
          <w:rFonts w:eastAsia="Times New Roman" w:cstheme="minorHAnsi"/>
          <w:color w:val="000000"/>
          <w:lang w:eastAsia="en-GB"/>
        </w:rPr>
        <w:t>behaviour</w:t>
      </w:r>
      <w:proofErr w:type="gramEnd"/>
      <w:r w:rsidRPr="004B145B">
        <w:rPr>
          <w:rFonts w:eastAsia="Times New Roman" w:cstheme="minorHAnsi"/>
          <w:color w:val="000000"/>
          <w:lang w:eastAsia="en-GB"/>
        </w:rPr>
        <w:t xml:space="preserve"> and domestic abuse will be available. </w:t>
      </w:r>
    </w:p>
    <w:p w14:paraId="7F6F09C3" w14:textId="77777777" w:rsidR="002C0764" w:rsidRPr="004B145B" w:rsidRDefault="002C0764" w:rsidP="002C0764">
      <w:pPr>
        <w:rPr>
          <w:rFonts w:eastAsia="Times New Roman" w:cstheme="minorHAnsi"/>
          <w:color w:val="000000"/>
          <w:lang w:eastAsia="en-GB"/>
        </w:rPr>
      </w:pPr>
    </w:p>
    <w:p w14:paraId="61D68439" w14:textId="77777777" w:rsidR="002C0764" w:rsidRPr="004B145B" w:rsidRDefault="002C0764" w:rsidP="002C0764">
      <w:pPr>
        <w:rPr>
          <w:rFonts w:eastAsia="Times New Roman" w:cstheme="minorHAnsi"/>
          <w:color w:val="000000"/>
          <w:lang w:eastAsia="en-GB"/>
        </w:rPr>
      </w:pPr>
      <w:r w:rsidRPr="004B145B">
        <w:rPr>
          <w:rFonts w:cstheme="minorHAnsi"/>
          <w:color w:val="272B2E"/>
        </w:rPr>
        <w:t xml:space="preserve">Broadland District Council and South Norfolk Council have received the RSPCA Gold </w:t>
      </w:r>
      <w:proofErr w:type="spellStart"/>
      <w:r w:rsidRPr="004B145B">
        <w:rPr>
          <w:rFonts w:cstheme="minorHAnsi"/>
          <w:color w:val="272B2E"/>
        </w:rPr>
        <w:t>PawPrint</w:t>
      </w:r>
      <w:proofErr w:type="spellEnd"/>
      <w:r w:rsidRPr="004B145B">
        <w:rPr>
          <w:rFonts w:cstheme="minorHAnsi"/>
          <w:color w:val="272B2E"/>
        </w:rPr>
        <w:t xml:space="preserve"> Award for its stray dog service for the fourth year in a row.  Animal Warden Services deliver the stray dog service and work as a partner to help reunite owners and their dogs. </w:t>
      </w:r>
    </w:p>
    <w:p w14:paraId="7D9B6308" w14:textId="77777777" w:rsidR="002C0764" w:rsidRPr="004B145B" w:rsidRDefault="002C0764" w:rsidP="002C0764">
      <w:pPr>
        <w:rPr>
          <w:rFonts w:eastAsia="Times New Roman" w:cstheme="minorHAnsi"/>
          <w:color w:val="000000"/>
          <w:lang w:eastAsia="en-GB"/>
        </w:rPr>
      </w:pPr>
    </w:p>
    <w:p w14:paraId="4D33326D" w14:textId="77777777" w:rsidR="002C0764" w:rsidRPr="004B145B" w:rsidRDefault="002C0764" w:rsidP="002C0764">
      <w:pPr>
        <w:rPr>
          <w:rFonts w:eastAsia="Times New Roman" w:cstheme="minorHAnsi"/>
          <w:color w:val="000000"/>
          <w:lang w:eastAsia="en-GB"/>
        </w:rPr>
      </w:pPr>
      <w:r w:rsidRPr="004B145B">
        <w:rPr>
          <w:rFonts w:eastAsia="Times New Roman" w:cstheme="minorHAnsi"/>
          <w:color w:val="000000"/>
          <w:lang w:eastAsia="en-GB"/>
        </w:rPr>
        <w:t xml:space="preserve">In line with the Elections Act 2022, electors can now apply for most types of absent vote (postal votes and proxy votes) online or through a paper application.   As from 31/10/23 a postal vote can be in place for a maximum period of up to 3 years. </w:t>
      </w:r>
    </w:p>
    <w:p w14:paraId="4022577D" w14:textId="1380ED4E" w:rsidR="002C0764" w:rsidRPr="004B145B" w:rsidRDefault="002C0764" w:rsidP="002C0764">
      <w:pPr>
        <w:rPr>
          <w:rFonts w:cstheme="minorHAnsi"/>
        </w:rPr>
      </w:pPr>
      <w:r w:rsidRPr="004B145B">
        <w:rPr>
          <w:rFonts w:eastAsia="Times New Roman" w:cstheme="minorHAnsi"/>
          <w:color w:val="000000"/>
          <w:lang w:eastAsia="en-GB"/>
        </w:rPr>
        <w:br/>
      </w:r>
      <w:r w:rsidRPr="004B145B">
        <w:rPr>
          <w:rFonts w:cstheme="minorHAnsi"/>
        </w:rPr>
        <w:t xml:space="preserve">The Emergency Planning team at BDC are happy to provide information and guidance to parish councils on preparing their Community </w:t>
      </w:r>
      <w:r w:rsidR="004B145B">
        <w:rPr>
          <w:rFonts w:cstheme="minorHAnsi"/>
        </w:rPr>
        <w:t>E</w:t>
      </w:r>
      <w:r w:rsidRPr="004B145B">
        <w:rPr>
          <w:rFonts w:cstheme="minorHAnsi"/>
        </w:rPr>
        <w:t>mergency plans.   Contact: simon.faraday-drake@broadland.gov.uk</w:t>
      </w:r>
    </w:p>
    <w:p w14:paraId="008332BA" w14:textId="77777777" w:rsidR="002C0764" w:rsidRPr="004B145B" w:rsidRDefault="002C0764" w:rsidP="002C0764">
      <w:pPr>
        <w:rPr>
          <w:rFonts w:cstheme="minorHAnsi"/>
        </w:rPr>
      </w:pPr>
    </w:p>
    <w:p w14:paraId="443DB4A7" w14:textId="77777777" w:rsidR="002C0764" w:rsidRPr="004B145B" w:rsidRDefault="002C0764" w:rsidP="002C0764">
      <w:pPr>
        <w:pStyle w:val="xmsonormal"/>
        <w:spacing w:before="0" w:beforeAutospacing="0" w:after="0" w:afterAutospacing="0" w:line="198" w:lineRule="atLeast"/>
        <w:rPr>
          <w:rStyle w:val="apple-converted-space"/>
          <w:rFonts w:asciiTheme="minorHAnsi" w:hAnsiTheme="minorHAnsi" w:cstheme="minorHAnsi"/>
          <w:bdr w:val="none" w:sz="0" w:space="0" w:color="auto" w:frame="1"/>
        </w:rPr>
      </w:pPr>
      <w:r w:rsidRPr="004B145B">
        <w:rPr>
          <w:rFonts w:asciiTheme="minorHAnsi" w:hAnsiTheme="minorHAnsi" w:cstheme="minorHAnsi"/>
        </w:rPr>
        <w:t xml:space="preserve">BDC has secured funding from the government </w:t>
      </w:r>
      <w:r w:rsidRPr="004B145B">
        <w:rPr>
          <w:rStyle w:val="apple-converted-space"/>
          <w:rFonts w:asciiTheme="minorHAnsi" w:hAnsiTheme="minorHAnsi" w:cstheme="minorHAnsi"/>
          <w:bdr w:val="none" w:sz="0" w:space="0" w:color="auto" w:frame="1"/>
        </w:rPr>
        <w:t xml:space="preserve">Innovation and Capacity Fund.  This has been partly used to provide a new web page giving information on Nationally Significant Infrastructure Projects (NSIP’s) which will be continually updated. </w:t>
      </w:r>
    </w:p>
    <w:p w14:paraId="0E485585" w14:textId="77777777" w:rsidR="002C0764" w:rsidRPr="004B145B" w:rsidRDefault="0015752C" w:rsidP="002C0764">
      <w:pPr>
        <w:rPr>
          <w:rFonts w:cstheme="minorHAnsi"/>
        </w:rPr>
      </w:pPr>
      <w:hyperlink r:id="rId6" w:history="1">
        <w:r w:rsidR="002C0764" w:rsidRPr="004B145B">
          <w:rPr>
            <w:rStyle w:val="Hyperlink"/>
            <w:rFonts w:cstheme="minorHAnsi"/>
          </w:rPr>
          <w:t>https://www.southnorfolkandbroadland.gov.uk/planning</w:t>
        </w:r>
      </w:hyperlink>
    </w:p>
    <w:p w14:paraId="08058F02" w14:textId="77777777" w:rsidR="002C0764" w:rsidRPr="004B145B" w:rsidRDefault="002C0764" w:rsidP="002C0764">
      <w:pPr>
        <w:pStyle w:val="xmsonormal"/>
        <w:spacing w:before="0" w:beforeAutospacing="0" w:after="0" w:afterAutospacing="0" w:line="198" w:lineRule="atLeast"/>
        <w:rPr>
          <w:rFonts w:asciiTheme="minorHAnsi" w:hAnsiTheme="minorHAnsi" w:cstheme="minorHAnsi"/>
        </w:rPr>
      </w:pPr>
    </w:p>
    <w:p w14:paraId="584C0256" w14:textId="77777777" w:rsidR="002C0764" w:rsidRPr="004B145B" w:rsidRDefault="002C0764" w:rsidP="002C0764">
      <w:pPr>
        <w:rPr>
          <w:rFonts w:cstheme="minorHAnsi"/>
        </w:rPr>
      </w:pPr>
      <w:r w:rsidRPr="004B145B">
        <w:rPr>
          <w:rFonts w:eastAsia="Times New Roman" w:cstheme="minorHAnsi"/>
          <w:color w:val="000000"/>
          <w:lang w:eastAsia="en-GB"/>
        </w:rPr>
        <w:t xml:space="preserve">BDC has approved the Council Tax Assistance scheme for 2024/2025.   No changes are proposed. </w:t>
      </w:r>
    </w:p>
    <w:p w14:paraId="77028970" w14:textId="77777777" w:rsidR="002C0764" w:rsidRPr="004B145B" w:rsidRDefault="002C0764" w:rsidP="002C0764">
      <w:pPr>
        <w:rPr>
          <w:rFonts w:cstheme="minorHAnsi"/>
        </w:rPr>
      </w:pPr>
    </w:p>
    <w:p w14:paraId="375F729E" w14:textId="77777777" w:rsidR="002C0764" w:rsidRPr="004B145B" w:rsidRDefault="002C0764" w:rsidP="002C0764">
      <w:pPr>
        <w:rPr>
          <w:rFonts w:eastAsia="Times New Roman" w:cstheme="minorHAnsi"/>
          <w:color w:val="000000"/>
          <w:lang w:eastAsia="en-GB"/>
        </w:rPr>
      </w:pPr>
      <w:r w:rsidRPr="004B145B">
        <w:rPr>
          <w:rFonts w:eastAsia="Times New Roman" w:cstheme="minorHAnsi"/>
          <w:color w:val="000000"/>
          <w:lang w:eastAsia="en-GB"/>
        </w:rPr>
        <w:t xml:space="preserve">The discretionary housing payment and council tax discretionary relief policies were reviewed, reworded for </w:t>
      </w:r>
      <w:proofErr w:type="gramStart"/>
      <w:r w:rsidRPr="004B145B">
        <w:rPr>
          <w:rFonts w:eastAsia="Times New Roman" w:cstheme="minorHAnsi"/>
          <w:color w:val="000000"/>
          <w:lang w:eastAsia="en-GB"/>
        </w:rPr>
        <w:t>clarity</w:t>
      </w:r>
      <w:proofErr w:type="gramEnd"/>
      <w:r w:rsidRPr="004B145B">
        <w:rPr>
          <w:rFonts w:eastAsia="Times New Roman" w:cstheme="minorHAnsi"/>
          <w:color w:val="000000"/>
          <w:lang w:eastAsia="en-GB"/>
        </w:rPr>
        <w:t xml:space="preserve"> and approved.   These are to relieve hardship and there has been an increase of demand for these funds.  The key principles of the policies have remained the same. </w:t>
      </w:r>
    </w:p>
    <w:p w14:paraId="63BCE4A6" w14:textId="77777777" w:rsidR="002C0764" w:rsidRPr="004B145B" w:rsidRDefault="002C0764" w:rsidP="002C0764">
      <w:pPr>
        <w:rPr>
          <w:rFonts w:eastAsia="Times New Roman" w:cstheme="minorHAnsi"/>
          <w:color w:val="000000"/>
          <w:lang w:eastAsia="en-GB"/>
        </w:rPr>
      </w:pPr>
    </w:p>
    <w:p w14:paraId="609C988F" w14:textId="77777777" w:rsidR="002C0764" w:rsidRPr="004B145B" w:rsidRDefault="002C0764" w:rsidP="002C0764">
      <w:pPr>
        <w:rPr>
          <w:rFonts w:eastAsia="Times New Roman" w:cstheme="minorHAnsi"/>
          <w:color w:val="000000"/>
          <w:lang w:eastAsia="en-GB"/>
        </w:rPr>
      </w:pPr>
      <w:r w:rsidRPr="004B145B">
        <w:rPr>
          <w:rFonts w:eastAsia="Times New Roman" w:cstheme="minorHAnsi"/>
          <w:color w:val="000000"/>
          <w:lang w:eastAsia="en-GB"/>
        </w:rPr>
        <w:t>BDC will be using funding from the UK Shared Prosperity Fund to provide employment support in the district and encourage the take up of apprenticeships and work. Placements funding will also be used to help develop a skills hub focusing on the retrofit sector of the construction industry. </w:t>
      </w:r>
    </w:p>
    <w:p w14:paraId="72958122" w14:textId="77777777" w:rsidR="002C0764" w:rsidRPr="004B145B" w:rsidRDefault="002C0764" w:rsidP="002C0764">
      <w:pPr>
        <w:rPr>
          <w:rFonts w:eastAsia="Times New Roman" w:cstheme="minorHAnsi"/>
          <w:color w:val="000000"/>
          <w:lang w:eastAsia="en-GB"/>
        </w:rPr>
      </w:pPr>
    </w:p>
    <w:p w14:paraId="6C87F7B9" w14:textId="66D587BD" w:rsidR="002C0764" w:rsidRPr="004B145B" w:rsidRDefault="002C0764" w:rsidP="002C0764">
      <w:pPr>
        <w:rPr>
          <w:rFonts w:eastAsia="Times New Roman" w:cstheme="minorHAnsi"/>
          <w:color w:val="000000"/>
          <w:lang w:eastAsia="en-GB"/>
        </w:rPr>
      </w:pPr>
      <w:r w:rsidRPr="004B145B">
        <w:rPr>
          <w:rFonts w:eastAsia="Times New Roman" w:cstheme="minorHAnsi"/>
          <w:color w:val="000000"/>
          <w:lang w:eastAsia="en-GB"/>
        </w:rPr>
        <w:t xml:space="preserve">Cabinet has agreed to award a </w:t>
      </w:r>
      <w:r w:rsidR="004B145B" w:rsidRPr="004B145B">
        <w:rPr>
          <w:rFonts w:eastAsia="Times New Roman" w:cstheme="minorHAnsi"/>
          <w:color w:val="000000"/>
          <w:lang w:eastAsia="en-GB"/>
        </w:rPr>
        <w:t>three-year</w:t>
      </w:r>
      <w:r w:rsidRPr="004B145B">
        <w:rPr>
          <w:rFonts w:eastAsia="Times New Roman" w:cstheme="minorHAnsi"/>
          <w:color w:val="000000"/>
          <w:lang w:eastAsia="en-GB"/>
        </w:rPr>
        <w:t xml:space="preserve"> contract for hybrid mail provision. Correspondence will be sent securely to a print service, which then prints and posts correspondence to residents. This will reduce production and print costs for the council.</w:t>
      </w:r>
    </w:p>
    <w:p w14:paraId="37377682" w14:textId="77777777" w:rsidR="002C0764" w:rsidRPr="004B145B" w:rsidRDefault="002C0764" w:rsidP="002C0764">
      <w:pPr>
        <w:rPr>
          <w:rFonts w:eastAsia="Times New Roman" w:cstheme="minorHAnsi"/>
          <w:color w:val="000000"/>
          <w:lang w:eastAsia="en-GB"/>
        </w:rPr>
      </w:pPr>
    </w:p>
    <w:p w14:paraId="65CA2E45" w14:textId="77777777" w:rsidR="002C0764" w:rsidRPr="004B145B" w:rsidRDefault="002C0764" w:rsidP="002C0764">
      <w:pPr>
        <w:rPr>
          <w:rFonts w:cstheme="minorHAnsi"/>
        </w:rPr>
      </w:pPr>
      <w:r w:rsidRPr="004B145B">
        <w:rPr>
          <w:rFonts w:cstheme="minorHAnsi"/>
        </w:rPr>
        <w:t xml:space="preserve">Main Council has agreed that a new vehicle-related Public Space Protection Order should be put in place for a period of 3 years.  It will </w:t>
      </w:r>
      <w:proofErr w:type="gramStart"/>
      <w:r w:rsidRPr="004B145B">
        <w:rPr>
          <w:rFonts w:cstheme="minorHAnsi"/>
        </w:rPr>
        <w:t>apply at all times</w:t>
      </w:r>
      <w:proofErr w:type="gramEnd"/>
      <w:r w:rsidRPr="004B145B">
        <w:rPr>
          <w:rFonts w:cstheme="minorHAnsi"/>
        </w:rPr>
        <w:t xml:space="preserve"> and across the whole of the district. This follows a period of public consultation which ran from 1/8/23 to 29/9/23. </w:t>
      </w:r>
    </w:p>
    <w:p w14:paraId="5AF475F4" w14:textId="77777777" w:rsidR="002C0764" w:rsidRPr="004B145B" w:rsidRDefault="002C0764" w:rsidP="002C0764">
      <w:pPr>
        <w:rPr>
          <w:rFonts w:eastAsia="Times New Roman" w:cstheme="minorHAnsi"/>
          <w:color w:val="000000"/>
          <w:lang w:eastAsia="en-GB"/>
        </w:rPr>
      </w:pPr>
    </w:p>
    <w:p w14:paraId="6F5DFEF5" w14:textId="2BAED24E" w:rsidR="002C0764" w:rsidRPr="004B145B" w:rsidRDefault="002C0764" w:rsidP="002C0764">
      <w:pPr>
        <w:rPr>
          <w:rFonts w:eastAsia="Times New Roman" w:cstheme="minorHAnsi"/>
          <w:color w:val="000000"/>
          <w:lang w:eastAsia="en-GB"/>
        </w:rPr>
      </w:pPr>
      <w:r w:rsidRPr="004B145B">
        <w:rPr>
          <w:rFonts w:eastAsia="Times New Roman" w:cstheme="minorHAnsi"/>
          <w:color w:val="000000"/>
          <w:lang w:eastAsia="en-GB"/>
        </w:rPr>
        <w:t xml:space="preserve">The new Broadland Community Grant Scheme panel met on 7 December.  Demand was high and there was insufficient funding to meet all requests. Some were granted partial funding.  The successful applications </w:t>
      </w:r>
      <w:proofErr w:type="gramStart"/>
      <w:r w:rsidRPr="004B145B">
        <w:rPr>
          <w:rFonts w:eastAsia="Times New Roman" w:cstheme="minorHAnsi"/>
          <w:color w:val="000000"/>
          <w:lang w:eastAsia="en-GB"/>
        </w:rPr>
        <w:t>were:</w:t>
      </w:r>
      <w:proofErr w:type="gramEnd"/>
      <w:r w:rsidRPr="004B145B">
        <w:rPr>
          <w:rFonts w:eastAsia="Times New Roman" w:cstheme="minorHAnsi"/>
          <w:color w:val="000000"/>
          <w:lang w:eastAsia="en-GB"/>
        </w:rPr>
        <w:t xml:space="preserve"> Improvement to a play surface area in </w:t>
      </w:r>
      <w:proofErr w:type="spellStart"/>
      <w:r w:rsidRPr="004B145B">
        <w:rPr>
          <w:rFonts w:eastAsia="Times New Roman" w:cstheme="minorHAnsi"/>
          <w:color w:val="000000"/>
          <w:lang w:eastAsia="en-GB"/>
        </w:rPr>
        <w:t>Freethorpe</w:t>
      </w:r>
      <w:proofErr w:type="spellEnd"/>
      <w:r w:rsidRPr="004B145B">
        <w:rPr>
          <w:rFonts w:eastAsia="Times New Roman" w:cstheme="minorHAnsi"/>
          <w:color w:val="000000"/>
          <w:lang w:eastAsia="en-GB"/>
        </w:rPr>
        <w:t xml:space="preserve"> (£1718), Shed for </w:t>
      </w:r>
      <w:proofErr w:type="spellStart"/>
      <w:r w:rsidRPr="004B145B">
        <w:rPr>
          <w:rFonts w:eastAsia="Times New Roman" w:cstheme="minorHAnsi"/>
          <w:color w:val="000000"/>
          <w:lang w:eastAsia="en-GB"/>
        </w:rPr>
        <w:t>Hellesdon</w:t>
      </w:r>
      <w:proofErr w:type="spellEnd"/>
      <w:r w:rsidRPr="004B145B">
        <w:rPr>
          <w:rFonts w:eastAsia="Times New Roman" w:cstheme="minorHAnsi"/>
          <w:color w:val="000000"/>
          <w:lang w:eastAsia="en-GB"/>
        </w:rPr>
        <w:t xml:space="preserve"> Allotment association (£5154), </w:t>
      </w:r>
      <w:proofErr w:type="spellStart"/>
      <w:r w:rsidRPr="004B145B">
        <w:rPr>
          <w:rFonts w:eastAsia="Times New Roman" w:cstheme="minorHAnsi"/>
          <w:color w:val="000000"/>
          <w:lang w:eastAsia="en-GB"/>
        </w:rPr>
        <w:t>Reepham</w:t>
      </w:r>
      <w:proofErr w:type="spellEnd"/>
      <w:r w:rsidRPr="004B145B">
        <w:rPr>
          <w:rFonts w:eastAsia="Times New Roman" w:cstheme="minorHAnsi"/>
          <w:color w:val="000000"/>
          <w:lang w:eastAsia="en-GB"/>
        </w:rPr>
        <w:t xml:space="preserve"> Festival equipment (£12,028), </w:t>
      </w:r>
      <w:proofErr w:type="spellStart"/>
      <w:r w:rsidRPr="004B145B">
        <w:rPr>
          <w:rFonts w:eastAsia="Times New Roman" w:cstheme="minorHAnsi"/>
          <w:color w:val="000000"/>
          <w:lang w:eastAsia="en-GB"/>
        </w:rPr>
        <w:t>Sprowston</w:t>
      </w:r>
      <w:proofErr w:type="spellEnd"/>
      <w:r w:rsidRPr="004B145B">
        <w:rPr>
          <w:rFonts w:eastAsia="Times New Roman" w:cstheme="minorHAnsi"/>
          <w:color w:val="000000"/>
          <w:lang w:eastAsia="en-GB"/>
        </w:rPr>
        <w:t xml:space="preserve"> Community Garden (£1500), </w:t>
      </w:r>
      <w:proofErr w:type="spellStart"/>
      <w:r w:rsidRPr="004B145B">
        <w:rPr>
          <w:rFonts w:eastAsia="Times New Roman" w:cstheme="minorHAnsi"/>
          <w:color w:val="000000"/>
          <w:lang w:eastAsia="en-GB"/>
        </w:rPr>
        <w:t>Sprowston</w:t>
      </w:r>
      <w:proofErr w:type="spellEnd"/>
      <w:r w:rsidRPr="004B145B">
        <w:rPr>
          <w:rFonts w:eastAsia="Times New Roman" w:cstheme="minorHAnsi"/>
          <w:color w:val="000000"/>
          <w:lang w:eastAsia="en-GB"/>
        </w:rPr>
        <w:t xml:space="preserve"> Senior Citizens Club lighting (£600), Taverham Village Hall heating and </w:t>
      </w:r>
      <w:proofErr w:type="spellStart"/>
      <w:r w:rsidRPr="004B145B">
        <w:rPr>
          <w:rFonts w:eastAsia="Times New Roman" w:cstheme="minorHAnsi"/>
          <w:color w:val="000000"/>
          <w:lang w:eastAsia="en-GB"/>
        </w:rPr>
        <w:t>WiFi</w:t>
      </w:r>
      <w:proofErr w:type="spellEnd"/>
      <w:r w:rsidRPr="004B145B">
        <w:rPr>
          <w:rFonts w:eastAsia="Times New Roman" w:cstheme="minorHAnsi"/>
          <w:color w:val="000000"/>
          <w:lang w:eastAsia="en-GB"/>
        </w:rPr>
        <w:t xml:space="preserve"> system (£15000), Yare Boat Club facilities (£14,000). </w:t>
      </w:r>
    </w:p>
    <w:p w14:paraId="040AFDBC" w14:textId="77777777" w:rsidR="002C0764" w:rsidRPr="004B145B" w:rsidRDefault="002C0764" w:rsidP="002C0764">
      <w:pPr>
        <w:rPr>
          <w:rFonts w:eastAsia="Times New Roman" w:cstheme="minorHAnsi"/>
          <w:color w:val="000000"/>
          <w:lang w:eastAsia="en-GB"/>
        </w:rPr>
      </w:pPr>
    </w:p>
    <w:p w14:paraId="34B4CB05" w14:textId="77777777" w:rsidR="002C0764" w:rsidRPr="004B145B" w:rsidRDefault="002C0764" w:rsidP="002C0764">
      <w:pPr>
        <w:rPr>
          <w:rFonts w:cstheme="minorHAnsi"/>
        </w:rPr>
      </w:pPr>
      <w:r w:rsidRPr="004B145B">
        <w:rPr>
          <w:rFonts w:cstheme="minorHAnsi"/>
        </w:rPr>
        <w:t xml:space="preserve">A Clean up and Bloom grants scheme is open to community groups to fund spending on improving and cleaning up their area.  For </w:t>
      </w:r>
      <w:proofErr w:type="gramStart"/>
      <w:r w:rsidRPr="004B145B">
        <w:rPr>
          <w:rFonts w:cstheme="minorHAnsi"/>
        </w:rPr>
        <w:t>example</w:t>
      </w:r>
      <w:proofErr w:type="gramEnd"/>
      <w:r w:rsidRPr="004B145B">
        <w:rPr>
          <w:rFonts w:cstheme="minorHAnsi"/>
        </w:rPr>
        <w:t xml:space="preserve"> money could be spent on plants for landscaping and litter picking.    Up to £300 can be applied for via a simple application process.</w:t>
      </w:r>
      <w:r w:rsidRPr="004B145B">
        <w:rPr>
          <w:rFonts w:cstheme="minorHAnsi"/>
        </w:rPr>
        <w:br/>
      </w:r>
      <w:r w:rsidRPr="004B145B">
        <w:rPr>
          <w:rFonts w:cstheme="minorHAnsi"/>
          <w:color w:val="0068DA"/>
          <w:u w:val="single"/>
        </w:rPr>
        <w:t>https://www.southnorfolkandbroadland.gov.uk/news/article/385/helping-communities-bloom</w:t>
      </w:r>
    </w:p>
    <w:p w14:paraId="16DD61B9" w14:textId="77777777" w:rsidR="002C0764" w:rsidRPr="004B145B" w:rsidRDefault="002C0764" w:rsidP="002C0764">
      <w:pPr>
        <w:rPr>
          <w:rFonts w:cstheme="minorHAnsi"/>
        </w:rPr>
      </w:pPr>
    </w:p>
    <w:p w14:paraId="45FAC70E" w14:textId="77777777" w:rsidR="002C0764" w:rsidRPr="004B145B" w:rsidRDefault="002C0764" w:rsidP="002C0764">
      <w:pPr>
        <w:rPr>
          <w:rFonts w:eastAsia="Times New Roman" w:cstheme="minorHAnsi"/>
          <w:color w:val="000000"/>
          <w:lang w:eastAsia="en-GB"/>
        </w:rPr>
      </w:pPr>
      <w:r w:rsidRPr="004B145B">
        <w:rPr>
          <w:rFonts w:eastAsia="Times New Roman" w:cstheme="minorHAnsi"/>
          <w:color w:val="000000"/>
          <w:lang w:eastAsia="en-GB"/>
        </w:rPr>
        <w:t xml:space="preserve">A motion was presented to Main Council on 14 December asking the Council to Declare Support for the Climate and Ecology (CE) Bill.    The CE Bill is a private members bill currently before the House of Commons which aims to </w:t>
      </w:r>
      <w:proofErr w:type="spellStart"/>
      <w:r w:rsidRPr="004B145B">
        <w:rPr>
          <w:rFonts w:eastAsia="Times New Roman" w:cstheme="minorHAnsi"/>
          <w:color w:val="000000"/>
          <w:lang w:eastAsia="en-GB"/>
        </w:rPr>
        <w:t>allgn</w:t>
      </w:r>
      <w:proofErr w:type="spellEnd"/>
      <w:r w:rsidRPr="004B145B">
        <w:rPr>
          <w:rFonts w:eastAsia="Times New Roman" w:cstheme="minorHAnsi"/>
          <w:color w:val="000000"/>
          <w:lang w:eastAsia="en-GB"/>
        </w:rPr>
        <w:t xml:space="preserve"> current UK environmental policy with the need to halt and reverse nature loss by 2030.   Council voted to support the motion.  </w:t>
      </w:r>
    </w:p>
    <w:p w14:paraId="40B33D8D" w14:textId="77777777" w:rsidR="002C0764" w:rsidRPr="004B145B" w:rsidRDefault="002C0764" w:rsidP="002C0764">
      <w:pPr>
        <w:rPr>
          <w:rFonts w:eastAsia="Times New Roman" w:cstheme="minorHAnsi"/>
          <w:color w:val="000000"/>
          <w:lang w:eastAsia="en-GB"/>
        </w:rPr>
      </w:pPr>
    </w:p>
    <w:p w14:paraId="374D1F6B" w14:textId="77777777" w:rsidR="002C0764" w:rsidRPr="004B145B" w:rsidRDefault="002C0764" w:rsidP="002C0764">
      <w:pPr>
        <w:rPr>
          <w:rFonts w:eastAsia="Times New Roman" w:cstheme="minorHAnsi"/>
          <w:color w:val="000000"/>
          <w:lang w:eastAsia="en-GB"/>
        </w:rPr>
      </w:pPr>
    </w:p>
    <w:p w14:paraId="07C61A2F" w14:textId="77777777" w:rsidR="003D0D00" w:rsidRPr="004B145B" w:rsidRDefault="003D0D00" w:rsidP="003D0D00">
      <w:pPr>
        <w:pStyle w:val="xmsonormal"/>
        <w:spacing w:before="0" w:beforeAutospacing="0" w:after="0" w:afterAutospacing="0"/>
        <w:rPr>
          <w:rFonts w:asciiTheme="minorHAnsi" w:hAnsiTheme="minorHAnsi" w:cstheme="minorHAnsi"/>
          <w:color w:val="242424"/>
        </w:rPr>
      </w:pPr>
    </w:p>
    <w:p w14:paraId="359DD0B5" w14:textId="77777777" w:rsidR="003D0D00" w:rsidRPr="004B145B" w:rsidRDefault="003D0D00" w:rsidP="00AE48E9">
      <w:pPr>
        <w:rPr>
          <w:rFonts w:cstheme="minorHAnsi"/>
          <w:u w:val="single"/>
        </w:rPr>
      </w:pPr>
    </w:p>
    <w:p w14:paraId="638AB282" w14:textId="736E94EE" w:rsidR="00962220" w:rsidRPr="004B145B" w:rsidRDefault="00556701" w:rsidP="00AE48E9">
      <w:pPr>
        <w:pStyle w:val="NormalWeb"/>
        <w:rPr>
          <w:rFonts w:asciiTheme="minorHAnsi" w:hAnsiTheme="minorHAnsi" w:cstheme="minorHAnsi"/>
        </w:rPr>
      </w:pPr>
      <w:r w:rsidRPr="004B145B">
        <w:rPr>
          <w:rFonts w:asciiTheme="minorHAnsi" w:hAnsiTheme="minorHAnsi" w:cstheme="minorHAnsi"/>
        </w:rPr>
        <w:t xml:space="preserve">(Submitted by Cllr Jan Davis and Cllr Eleanor </w:t>
      </w:r>
      <w:proofErr w:type="gramStart"/>
      <w:r w:rsidR="008F4B77" w:rsidRPr="004B145B">
        <w:rPr>
          <w:rFonts w:asciiTheme="minorHAnsi" w:hAnsiTheme="minorHAnsi" w:cstheme="minorHAnsi"/>
        </w:rPr>
        <w:t>Laming</w:t>
      </w:r>
      <w:r w:rsidR="00D5262C" w:rsidRPr="004B145B">
        <w:rPr>
          <w:rFonts w:asciiTheme="minorHAnsi" w:hAnsiTheme="minorHAnsi" w:cstheme="minorHAnsi"/>
        </w:rPr>
        <w:t xml:space="preserve"> </w:t>
      </w:r>
      <w:r w:rsidR="003D0D00" w:rsidRPr="004B145B">
        <w:rPr>
          <w:rFonts w:asciiTheme="minorHAnsi" w:hAnsiTheme="minorHAnsi" w:cstheme="minorHAnsi"/>
        </w:rPr>
        <w:t xml:space="preserve"> </w:t>
      </w:r>
      <w:r w:rsidR="004B145B" w:rsidRPr="004B145B">
        <w:rPr>
          <w:rFonts w:asciiTheme="minorHAnsi" w:hAnsiTheme="minorHAnsi" w:cstheme="minorHAnsi"/>
        </w:rPr>
        <w:t>17</w:t>
      </w:r>
      <w:proofErr w:type="gramEnd"/>
      <w:r w:rsidR="004850ED" w:rsidRPr="004B145B">
        <w:rPr>
          <w:rFonts w:asciiTheme="minorHAnsi" w:hAnsiTheme="minorHAnsi" w:cstheme="minorHAnsi"/>
        </w:rPr>
        <w:t>/</w:t>
      </w:r>
      <w:r w:rsidR="003D0D00" w:rsidRPr="004B145B">
        <w:rPr>
          <w:rFonts w:asciiTheme="minorHAnsi" w:hAnsiTheme="minorHAnsi" w:cstheme="minorHAnsi"/>
        </w:rPr>
        <w:t>1</w:t>
      </w:r>
      <w:r w:rsidR="002C0764" w:rsidRPr="004B145B">
        <w:rPr>
          <w:rFonts w:asciiTheme="minorHAnsi" w:hAnsiTheme="minorHAnsi" w:cstheme="minorHAnsi"/>
        </w:rPr>
        <w:t>2</w:t>
      </w:r>
      <w:r w:rsidRPr="004B145B">
        <w:rPr>
          <w:rFonts w:asciiTheme="minorHAnsi" w:hAnsiTheme="minorHAnsi" w:cstheme="minorHAnsi"/>
        </w:rPr>
        <w:t>/2</w:t>
      </w:r>
      <w:r w:rsidR="00344ABA" w:rsidRPr="004B145B">
        <w:rPr>
          <w:rFonts w:asciiTheme="minorHAnsi" w:hAnsiTheme="minorHAnsi" w:cstheme="minorHAnsi"/>
        </w:rPr>
        <w:t>3</w:t>
      </w:r>
      <w:r w:rsidR="00CE78A9" w:rsidRPr="004B145B">
        <w:rPr>
          <w:rFonts w:asciiTheme="minorHAnsi" w:hAnsiTheme="minorHAnsi" w:cstheme="minorHAnsi"/>
        </w:rPr>
        <w:t>)</w:t>
      </w:r>
    </w:p>
    <w:sectPr w:rsidR="00962220" w:rsidRPr="004B145B" w:rsidSect="0015752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A0C"/>
    <w:multiLevelType w:val="multilevel"/>
    <w:tmpl w:val="5FE4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CF16C0"/>
    <w:multiLevelType w:val="hybridMultilevel"/>
    <w:tmpl w:val="E51AB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0D7DFA"/>
    <w:multiLevelType w:val="multilevel"/>
    <w:tmpl w:val="439E5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A0ABC"/>
    <w:multiLevelType w:val="hybridMultilevel"/>
    <w:tmpl w:val="064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4143A"/>
    <w:multiLevelType w:val="hybridMultilevel"/>
    <w:tmpl w:val="2EC2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44403">
    <w:abstractNumId w:val="0"/>
  </w:num>
  <w:num w:numId="2" w16cid:durableId="799110272">
    <w:abstractNumId w:val="2"/>
  </w:num>
  <w:num w:numId="3" w16cid:durableId="395058342">
    <w:abstractNumId w:val="3"/>
  </w:num>
  <w:num w:numId="4" w16cid:durableId="37049345">
    <w:abstractNumId w:val="4"/>
  </w:num>
  <w:num w:numId="5" w16cid:durableId="301351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D3"/>
    <w:rsid w:val="00005C0E"/>
    <w:rsid w:val="00010FB8"/>
    <w:rsid w:val="00017B20"/>
    <w:rsid w:val="00021E5B"/>
    <w:rsid w:val="000232D5"/>
    <w:rsid w:val="00051AD3"/>
    <w:rsid w:val="0006099A"/>
    <w:rsid w:val="00065586"/>
    <w:rsid w:val="000706F4"/>
    <w:rsid w:val="000726F1"/>
    <w:rsid w:val="00073313"/>
    <w:rsid w:val="00076066"/>
    <w:rsid w:val="00096B99"/>
    <w:rsid w:val="000B31A0"/>
    <w:rsid w:val="000B6FCD"/>
    <w:rsid w:val="000E4430"/>
    <w:rsid w:val="0011128A"/>
    <w:rsid w:val="001218FC"/>
    <w:rsid w:val="00123D65"/>
    <w:rsid w:val="00124DDA"/>
    <w:rsid w:val="0015752C"/>
    <w:rsid w:val="00164167"/>
    <w:rsid w:val="001755A3"/>
    <w:rsid w:val="00176BF1"/>
    <w:rsid w:val="00190A4A"/>
    <w:rsid w:val="001A079C"/>
    <w:rsid w:val="001A0A65"/>
    <w:rsid w:val="001A36A6"/>
    <w:rsid w:val="001B6B63"/>
    <w:rsid w:val="001C4619"/>
    <w:rsid w:val="001C758A"/>
    <w:rsid w:val="001E2BE6"/>
    <w:rsid w:val="001E334C"/>
    <w:rsid w:val="001E40CF"/>
    <w:rsid w:val="001F4619"/>
    <w:rsid w:val="001F4CFF"/>
    <w:rsid w:val="001F77F8"/>
    <w:rsid w:val="002045C5"/>
    <w:rsid w:val="002110BC"/>
    <w:rsid w:val="00227264"/>
    <w:rsid w:val="00252E67"/>
    <w:rsid w:val="00256C52"/>
    <w:rsid w:val="00260768"/>
    <w:rsid w:val="00262E68"/>
    <w:rsid w:val="00290330"/>
    <w:rsid w:val="002A0F16"/>
    <w:rsid w:val="002B63A7"/>
    <w:rsid w:val="002C0764"/>
    <w:rsid w:val="002F4FDD"/>
    <w:rsid w:val="00301273"/>
    <w:rsid w:val="00310438"/>
    <w:rsid w:val="00320EE4"/>
    <w:rsid w:val="00330D71"/>
    <w:rsid w:val="00335588"/>
    <w:rsid w:val="003415AC"/>
    <w:rsid w:val="00344ABA"/>
    <w:rsid w:val="00361F5C"/>
    <w:rsid w:val="003B7ABF"/>
    <w:rsid w:val="003D0D00"/>
    <w:rsid w:val="003D37C7"/>
    <w:rsid w:val="003E1038"/>
    <w:rsid w:val="003F172F"/>
    <w:rsid w:val="003F3D61"/>
    <w:rsid w:val="00406C16"/>
    <w:rsid w:val="0041545D"/>
    <w:rsid w:val="00421A28"/>
    <w:rsid w:val="0044122B"/>
    <w:rsid w:val="004503D7"/>
    <w:rsid w:val="004544AD"/>
    <w:rsid w:val="004544CC"/>
    <w:rsid w:val="00455215"/>
    <w:rsid w:val="00460A95"/>
    <w:rsid w:val="00474CAA"/>
    <w:rsid w:val="00477305"/>
    <w:rsid w:val="00481CA5"/>
    <w:rsid w:val="004850ED"/>
    <w:rsid w:val="00494A96"/>
    <w:rsid w:val="004B145B"/>
    <w:rsid w:val="004B49A6"/>
    <w:rsid w:val="004C0466"/>
    <w:rsid w:val="004C1FBC"/>
    <w:rsid w:val="004C36DD"/>
    <w:rsid w:val="004C5C22"/>
    <w:rsid w:val="004D0F4B"/>
    <w:rsid w:val="004D5459"/>
    <w:rsid w:val="004E3F41"/>
    <w:rsid w:val="004F6645"/>
    <w:rsid w:val="004F73C0"/>
    <w:rsid w:val="005002DF"/>
    <w:rsid w:val="00501B82"/>
    <w:rsid w:val="00503357"/>
    <w:rsid w:val="00505647"/>
    <w:rsid w:val="00505EB9"/>
    <w:rsid w:val="00523474"/>
    <w:rsid w:val="00532486"/>
    <w:rsid w:val="0054029E"/>
    <w:rsid w:val="00543A33"/>
    <w:rsid w:val="005502B8"/>
    <w:rsid w:val="00552995"/>
    <w:rsid w:val="0055612F"/>
    <w:rsid w:val="00556701"/>
    <w:rsid w:val="0057627E"/>
    <w:rsid w:val="005807EA"/>
    <w:rsid w:val="005B1E8B"/>
    <w:rsid w:val="005B520F"/>
    <w:rsid w:val="005D446E"/>
    <w:rsid w:val="005D7DC9"/>
    <w:rsid w:val="005F454D"/>
    <w:rsid w:val="005F5999"/>
    <w:rsid w:val="00605466"/>
    <w:rsid w:val="00613D87"/>
    <w:rsid w:val="0062150D"/>
    <w:rsid w:val="006308D5"/>
    <w:rsid w:val="006337B9"/>
    <w:rsid w:val="00636FCD"/>
    <w:rsid w:val="00637C94"/>
    <w:rsid w:val="00657890"/>
    <w:rsid w:val="006A2818"/>
    <w:rsid w:val="006A347E"/>
    <w:rsid w:val="006A6DFC"/>
    <w:rsid w:val="006C3C72"/>
    <w:rsid w:val="006E0214"/>
    <w:rsid w:val="006F5904"/>
    <w:rsid w:val="006F67A6"/>
    <w:rsid w:val="00707615"/>
    <w:rsid w:val="00711D89"/>
    <w:rsid w:val="00712268"/>
    <w:rsid w:val="007218D7"/>
    <w:rsid w:val="00730645"/>
    <w:rsid w:val="00733784"/>
    <w:rsid w:val="00733FBA"/>
    <w:rsid w:val="00747DE9"/>
    <w:rsid w:val="0075650B"/>
    <w:rsid w:val="007675DB"/>
    <w:rsid w:val="007917D2"/>
    <w:rsid w:val="00797641"/>
    <w:rsid w:val="007A1A05"/>
    <w:rsid w:val="007B77CF"/>
    <w:rsid w:val="007D0E7F"/>
    <w:rsid w:val="007E5E13"/>
    <w:rsid w:val="007F168D"/>
    <w:rsid w:val="0080711C"/>
    <w:rsid w:val="00840014"/>
    <w:rsid w:val="00841FAE"/>
    <w:rsid w:val="008517E7"/>
    <w:rsid w:val="008525BD"/>
    <w:rsid w:val="00862617"/>
    <w:rsid w:val="00864814"/>
    <w:rsid w:val="0087682D"/>
    <w:rsid w:val="00894BA5"/>
    <w:rsid w:val="008A7C0E"/>
    <w:rsid w:val="008B399A"/>
    <w:rsid w:val="008B437D"/>
    <w:rsid w:val="008B579C"/>
    <w:rsid w:val="008B5864"/>
    <w:rsid w:val="008B7A35"/>
    <w:rsid w:val="008C2CE8"/>
    <w:rsid w:val="008C3180"/>
    <w:rsid w:val="008C5221"/>
    <w:rsid w:val="008D799F"/>
    <w:rsid w:val="008E31B4"/>
    <w:rsid w:val="008E641F"/>
    <w:rsid w:val="008E7AD3"/>
    <w:rsid w:val="008F4B77"/>
    <w:rsid w:val="0090208C"/>
    <w:rsid w:val="00907B33"/>
    <w:rsid w:val="009155FD"/>
    <w:rsid w:val="00926A5C"/>
    <w:rsid w:val="00926F1B"/>
    <w:rsid w:val="00933611"/>
    <w:rsid w:val="0093771D"/>
    <w:rsid w:val="00962220"/>
    <w:rsid w:val="00980173"/>
    <w:rsid w:val="009852C2"/>
    <w:rsid w:val="00986521"/>
    <w:rsid w:val="0099340D"/>
    <w:rsid w:val="00994133"/>
    <w:rsid w:val="009A40AC"/>
    <w:rsid w:val="009A4A9E"/>
    <w:rsid w:val="009A6258"/>
    <w:rsid w:val="009D3686"/>
    <w:rsid w:val="009F2C55"/>
    <w:rsid w:val="00A05742"/>
    <w:rsid w:val="00A1024B"/>
    <w:rsid w:val="00A53C87"/>
    <w:rsid w:val="00A54017"/>
    <w:rsid w:val="00A545AF"/>
    <w:rsid w:val="00A94B0D"/>
    <w:rsid w:val="00AB17FA"/>
    <w:rsid w:val="00AC2095"/>
    <w:rsid w:val="00AE48E9"/>
    <w:rsid w:val="00B012A9"/>
    <w:rsid w:val="00B507C1"/>
    <w:rsid w:val="00B74056"/>
    <w:rsid w:val="00BA7EBA"/>
    <w:rsid w:val="00BC31A8"/>
    <w:rsid w:val="00BC7744"/>
    <w:rsid w:val="00BD0619"/>
    <w:rsid w:val="00BD288D"/>
    <w:rsid w:val="00BE1DF7"/>
    <w:rsid w:val="00BE663B"/>
    <w:rsid w:val="00BE761B"/>
    <w:rsid w:val="00BE7C5D"/>
    <w:rsid w:val="00BF1588"/>
    <w:rsid w:val="00BF66E8"/>
    <w:rsid w:val="00C01EC3"/>
    <w:rsid w:val="00C06DA3"/>
    <w:rsid w:val="00C2406D"/>
    <w:rsid w:val="00C32282"/>
    <w:rsid w:val="00C34E96"/>
    <w:rsid w:val="00C36B86"/>
    <w:rsid w:val="00C8149E"/>
    <w:rsid w:val="00C861E6"/>
    <w:rsid w:val="00C94656"/>
    <w:rsid w:val="00CA141D"/>
    <w:rsid w:val="00CA61FF"/>
    <w:rsid w:val="00CC1414"/>
    <w:rsid w:val="00CC6DCB"/>
    <w:rsid w:val="00CC71B3"/>
    <w:rsid w:val="00CD7129"/>
    <w:rsid w:val="00CE0EDD"/>
    <w:rsid w:val="00CE78A9"/>
    <w:rsid w:val="00CE7910"/>
    <w:rsid w:val="00CF1F46"/>
    <w:rsid w:val="00D0069A"/>
    <w:rsid w:val="00D16116"/>
    <w:rsid w:val="00D17FF6"/>
    <w:rsid w:val="00D208F8"/>
    <w:rsid w:val="00D5262C"/>
    <w:rsid w:val="00D8018F"/>
    <w:rsid w:val="00D83B83"/>
    <w:rsid w:val="00D92B67"/>
    <w:rsid w:val="00D945D4"/>
    <w:rsid w:val="00DA0107"/>
    <w:rsid w:val="00DA059C"/>
    <w:rsid w:val="00DA4EF9"/>
    <w:rsid w:val="00DD378D"/>
    <w:rsid w:val="00DF027A"/>
    <w:rsid w:val="00E00F35"/>
    <w:rsid w:val="00E020F0"/>
    <w:rsid w:val="00E10CF6"/>
    <w:rsid w:val="00E1124B"/>
    <w:rsid w:val="00E20855"/>
    <w:rsid w:val="00E3355D"/>
    <w:rsid w:val="00E443A9"/>
    <w:rsid w:val="00E51C15"/>
    <w:rsid w:val="00E57891"/>
    <w:rsid w:val="00E82A9D"/>
    <w:rsid w:val="00E842CA"/>
    <w:rsid w:val="00E964AA"/>
    <w:rsid w:val="00EA1C7B"/>
    <w:rsid w:val="00EB6790"/>
    <w:rsid w:val="00EC35D5"/>
    <w:rsid w:val="00EC40E9"/>
    <w:rsid w:val="00EC54BF"/>
    <w:rsid w:val="00EC6D01"/>
    <w:rsid w:val="00ED17BC"/>
    <w:rsid w:val="00EE24BC"/>
    <w:rsid w:val="00EE5CFA"/>
    <w:rsid w:val="00F1169B"/>
    <w:rsid w:val="00F22DB8"/>
    <w:rsid w:val="00F24A52"/>
    <w:rsid w:val="00F3582A"/>
    <w:rsid w:val="00F410F2"/>
    <w:rsid w:val="00F429F2"/>
    <w:rsid w:val="00F43BEB"/>
    <w:rsid w:val="00F51D6D"/>
    <w:rsid w:val="00F530B2"/>
    <w:rsid w:val="00F53AD3"/>
    <w:rsid w:val="00F600DE"/>
    <w:rsid w:val="00F6509E"/>
    <w:rsid w:val="00F93A3F"/>
    <w:rsid w:val="00FA7409"/>
    <w:rsid w:val="00FB7B3F"/>
    <w:rsid w:val="00FC4520"/>
    <w:rsid w:val="00FD086E"/>
    <w:rsid w:val="00FD1C46"/>
    <w:rsid w:val="00FD2DBA"/>
    <w:rsid w:val="00FD7D84"/>
    <w:rsid w:val="00FE10B7"/>
    <w:rsid w:val="00FF12E8"/>
    <w:rsid w:val="00FF3680"/>
    <w:rsid w:val="00FF6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BA62"/>
  <w15:chartTrackingRefBased/>
  <w15:docId w15:val="{FF7CBA8F-A2D0-9242-9045-873AEBCE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AD3"/>
  </w:style>
  <w:style w:type="paragraph" w:styleId="Heading2">
    <w:name w:val="heading 2"/>
    <w:basedOn w:val="Normal"/>
    <w:next w:val="Normal"/>
    <w:link w:val="Heading2Char"/>
    <w:uiPriority w:val="9"/>
    <w:unhideWhenUsed/>
    <w:qFormat/>
    <w:rsid w:val="001F77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4133"/>
  </w:style>
  <w:style w:type="paragraph" w:styleId="NormalWeb">
    <w:name w:val="Normal (Web)"/>
    <w:basedOn w:val="Normal"/>
    <w:uiPriority w:val="99"/>
    <w:unhideWhenUsed/>
    <w:rsid w:val="0099413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56701"/>
    <w:rPr>
      <w:color w:val="0563C1" w:themeColor="hyperlink"/>
      <w:u w:val="single"/>
    </w:rPr>
  </w:style>
  <w:style w:type="paragraph" w:styleId="ListParagraph">
    <w:name w:val="List Paragraph"/>
    <w:basedOn w:val="Normal"/>
    <w:uiPriority w:val="34"/>
    <w:qFormat/>
    <w:rsid w:val="00EC6D01"/>
    <w:pPr>
      <w:spacing w:after="160" w:line="259" w:lineRule="auto"/>
      <w:ind w:left="720"/>
      <w:contextualSpacing/>
    </w:pPr>
    <w:rPr>
      <w:sz w:val="22"/>
      <w:szCs w:val="22"/>
    </w:rPr>
  </w:style>
  <w:style w:type="paragraph" w:customStyle="1" w:styleId="xxxxmsonormal">
    <w:name w:val="x_xxxmsonormal"/>
    <w:basedOn w:val="Normal"/>
    <w:rsid w:val="00017B20"/>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msonormal"/>
    <w:basedOn w:val="Normal"/>
    <w:rsid w:val="00017B20"/>
    <w:pPr>
      <w:spacing w:before="100" w:beforeAutospacing="1" w:after="100" w:afterAutospacing="1"/>
    </w:pPr>
    <w:rPr>
      <w:rFonts w:ascii="Times New Roman" w:eastAsia="Times New Roman" w:hAnsi="Times New Roman" w:cs="Times New Roman"/>
      <w:lang w:eastAsia="en-GB"/>
    </w:rPr>
  </w:style>
  <w:style w:type="paragraph" w:customStyle="1" w:styleId="xxxmsonormal">
    <w:name w:val="x_xxmsonormal"/>
    <w:basedOn w:val="Normal"/>
    <w:rsid w:val="003F172F"/>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3F172F"/>
    <w:pPr>
      <w:autoSpaceDE w:val="0"/>
      <w:autoSpaceDN w:val="0"/>
      <w:adjustRightInd w:val="0"/>
    </w:pPr>
    <w:rPr>
      <w:rFonts w:ascii="HelveticaNeueLT Std Cn" w:hAnsi="HelveticaNeueLT Std Cn" w:cs="HelveticaNeueLT Std Cn"/>
      <w:color w:val="000000"/>
    </w:rPr>
  </w:style>
  <w:style w:type="paragraph" w:customStyle="1" w:styleId="xmsonormal">
    <w:name w:val="x_msonormal"/>
    <w:basedOn w:val="Normal"/>
    <w:rsid w:val="00A94B0D"/>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861E6"/>
    <w:rPr>
      <w:color w:val="605E5C"/>
      <w:shd w:val="clear" w:color="auto" w:fill="E1DFDD"/>
    </w:rPr>
  </w:style>
  <w:style w:type="character" w:customStyle="1" w:styleId="Heading2Char">
    <w:name w:val="Heading 2 Char"/>
    <w:basedOn w:val="DefaultParagraphFont"/>
    <w:link w:val="Heading2"/>
    <w:uiPriority w:val="9"/>
    <w:rsid w:val="001F77F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1024B"/>
    <w:rPr>
      <w:color w:val="954F72" w:themeColor="followedHyperlink"/>
      <w:u w:val="single"/>
    </w:rPr>
  </w:style>
  <w:style w:type="character" w:customStyle="1" w:styleId="xcontentpasted0">
    <w:name w:val="x_contentpasted0"/>
    <w:basedOn w:val="DefaultParagraphFont"/>
    <w:rsid w:val="00335588"/>
  </w:style>
  <w:style w:type="character" w:customStyle="1" w:styleId="xapple-converted-space">
    <w:name w:val="x_apple-converted-space"/>
    <w:basedOn w:val="DefaultParagraphFont"/>
    <w:rsid w:val="003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6146">
      <w:bodyDiv w:val="1"/>
      <w:marLeft w:val="0"/>
      <w:marRight w:val="0"/>
      <w:marTop w:val="0"/>
      <w:marBottom w:val="0"/>
      <w:divBdr>
        <w:top w:val="none" w:sz="0" w:space="0" w:color="auto"/>
        <w:left w:val="none" w:sz="0" w:space="0" w:color="auto"/>
        <w:bottom w:val="none" w:sz="0" w:space="0" w:color="auto"/>
        <w:right w:val="none" w:sz="0" w:space="0" w:color="auto"/>
      </w:divBdr>
      <w:divsChild>
        <w:div w:id="214122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415457">
      <w:bodyDiv w:val="1"/>
      <w:marLeft w:val="0"/>
      <w:marRight w:val="0"/>
      <w:marTop w:val="0"/>
      <w:marBottom w:val="0"/>
      <w:divBdr>
        <w:top w:val="none" w:sz="0" w:space="0" w:color="auto"/>
        <w:left w:val="none" w:sz="0" w:space="0" w:color="auto"/>
        <w:bottom w:val="none" w:sz="0" w:space="0" w:color="auto"/>
        <w:right w:val="none" w:sz="0" w:space="0" w:color="auto"/>
      </w:divBdr>
    </w:div>
    <w:div w:id="1811629716">
      <w:bodyDiv w:val="1"/>
      <w:marLeft w:val="0"/>
      <w:marRight w:val="0"/>
      <w:marTop w:val="0"/>
      <w:marBottom w:val="0"/>
      <w:divBdr>
        <w:top w:val="none" w:sz="0" w:space="0" w:color="auto"/>
        <w:left w:val="none" w:sz="0" w:space="0" w:color="auto"/>
        <w:bottom w:val="none" w:sz="0" w:space="0" w:color="auto"/>
        <w:right w:val="none" w:sz="0" w:space="0" w:color="auto"/>
      </w:divBdr>
    </w:div>
    <w:div w:id="20758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norfolkandbroadland.gov.uk/planning" TargetMode="External"/><Relationship Id="rId5" Type="http://schemas.openxmlformats.org/officeDocument/2006/relationships/hyperlink" Target="mailto:andy.sexton@southnorfolkandbroadlan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Laming</dc:creator>
  <cp:keywords/>
  <dc:description/>
  <cp:lastModifiedBy>Eleanor Laming</cp:lastModifiedBy>
  <cp:revision>3</cp:revision>
  <cp:lastPrinted>2023-11-23T10:41:00Z</cp:lastPrinted>
  <dcterms:created xsi:type="dcterms:W3CDTF">2023-12-17T20:04:00Z</dcterms:created>
  <dcterms:modified xsi:type="dcterms:W3CDTF">2023-12-17T20:04:00Z</dcterms:modified>
</cp:coreProperties>
</file>