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C7307" w14:textId="6B7D22E0" w:rsidR="00F53AD3" w:rsidRDefault="006F5904" w:rsidP="00F53AD3">
      <w:pPr>
        <w:rPr>
          <w:rFonts w:ascii="Calibri" w:hAnsi="Calibri" w:cs="Calibri"/>
          <w:u w:val="single"/>
        </w:rPr>
      </w:pPr>
      <w:r w:rsidRPr="000726F1">
        <w:rPr>
          <w:rFonts w:ascii="Calibri" w:hAnsi="Calibri" w:cs="Calibri"/>
          <w:u w:val="single"/>
        </w:rPr>
        <w:t xml:space="preserve">Broadland </w:t>
      </w:r>
      <w:r w:rsidR="00F53AD3" w:rsidRPr="000726F1">
        <w:rPr>
          <w:rFonts w:ascii="Calibri" w:hAnsi="Calibri" w:cs="Calibri"/>
          <w:u w:val="single"/>
        </w:rPr>
        <w:t>District Council</w:t>
      </w:r>
      <w:r w:rsidR="00CC1414" w:rsidRPr="000726F1">
        <w:rPr>
          <w:rFonts w:ascii="Calibri" w:hAnsi="Calibri" w:cs="Calibri"/>
          <w:u w:val="single"/>
        </w:rPr>
        <w:t>lors</w:t>
      </w:r>
      <w:r w:rsidR="00F53AD3" w:rsidRPr="000726F1">
        <w:rPr>
          <w:rFonts w:ascii="Calibri" w:hAnsi="Calibri" w:cs="Calibri"/>
          <w:u w:val="single"/>
        </w:rPr>
        <w:t xml:space="preserve"> Report for </w:t>
      </w:r>
      <w:r w:rsidR="009A6258">
        <w:rPr>
          <w:rFonts w:ascii="Calibri" w:hAnsi="Calibri" w:cs="Calibri"/>
          <w:u w:val="single"/>
        </w:rPr>
        <w:t>Brundall</w:t>
      </w:r>
      <w:r w:rsidR="00F53AD3" w:rsidRPr="000726F1">
        <w:rPr>
          <w:rFonts w:ascii="Calibri" w:hAnsi="Calibri" w:cs="Calibri"/>
          <w:u w:val="single"/>
        </w:rPr>
        <w:t xml:space="preserve"> Parish Council Meeting – </w:t>
      </w:r>
      <w:r w:rsidR="001F4619">
        <w:rPr>
          <w:rFonts w:ascii="Calibri" w:hAnsi="Calibri" w:cs="Calibri"/>
          <w:u w:val="single"/>
        </w:rPr>
        <w:t>2</w:t>
      </w:r>
      <w:r w:rsidR="00505EB9">
        <w:rPr>
          <w:rFonts w:ascii="Calibri" w:hAnsi="Calibri" w:cs="Calibri"/>
          <w:u w:val="single"/>
        </w:rPr>
        <w:t>2</w:t>
      </w:r>
      <w:r w:rsidR="00E10CF6">
        <w:rPr>
          <w:rFonts w:ascii="Calibri" w:hAnsi="Calibri" w:cs="Calibri"/>
          <w:u w:val="single"/>
        </w:rPr>
        <w:t xml:space="preserve"> </w:t>
      </w:r>
      <w:r w:rsidR="00505EB9">
        <w:rPr>
          <w:rFonts w:ascii="Calibri" w:hAnsi="Calibri" w:cs="Calibri"/>
          <w:u w:val="single"/>
        </w:rPr>
        <w:t>September</w:t>
      </w:r>
      <w:r w:rsidR="00290330" w:rsidRPr="000726F1">
        <w:rPr>
          <w:rFonts w:ascii="Calibri" w:hAnsi="Calibri" w:cs="Calibri"/>
          <w:u w:val="single"/>
        </w:rPr>
        <w:t xml:space="preserve"> </w:t>
      </w:r>
      <w:r w:rsidR="00F53AD3" w:rsidRPr="000726F1">
        <w:rPr>
          <w:rFonts w:ascii="Calibri" w:hAnsi="Calibri" w:cs="Calibri"/>
          <w:u w:val="single"/>
        </w:rPr>
        <w:t>202</w:t>
      </w:r>
      <w:r w:rsidR="002045C5" w:rsidRPr="000726F1">
        <w:rPr>
          <w:rFonts w:ascii="Calibri" w:hAnsi="Calibri" w:cs="Calibri"/>
          <w:u w:val="single"/>
        </w:rPr>
        <w:t>2</w:t>
      </w:r>
    </w:p>
    <w:p w14:paraId="3AAFDC11" w14:textId="77777777" w:rsidR="00712268" w:rsidRDefault="00712268" w:rsidP="00F53AD3">
      <w:pPr>
        <w:rPr>
          <w:rFonts w:ascii="Calibri" w:hAnsi="Calibri" w:cs="Calibri"/>
          <w:u w:val="single"/>
        </w:rPr>
      </w:pPr>
    </w:p>
    <w:p w14:paraId="252CFB3F" w14:textId="767FAECC" w:rsidR="00505EB9" w:rsidRDefault="00505EB9" w:rsidP="00505EB9">
      <w:pPr>
        <w:rPr>
          <w:rFonts w:ascii="Calibri" w:hAnsi="Calibri" w:cs="Calibri"/>
        </w:rPr>
      </w:pPr>
      <w:r>
        <w:rPr>
          <w:rFonts w:ascii="Calibri" w:hAnsi="Calibri" w:cs="Calibri"/>
        </w:rPr>
        <w:t xml:space="preserve">Cllr Davis has continued to highlight the lack of a </w:t>
      </w:r>
      <w:r w:rsidR="008C5221">
        <w:rPr>
          <w:rFonts w:ascii="Calibri" w:hAnsi="Calibri" w:cs="Calibri"/>
        </w:rPr>
        <w:t>safe</w:t>
      </w:r>
      <w:r>
        <w:rPr>
          <w:rFonts w:ascii="Calibri" w:hAnsi="Calibri" w:cs="Calibri"/>
        </w:rPr>
        <w:t xml:space="preserve"> crossing for active travel </w:t>
      </w:r>
      <w:r w:rsidR="007D0E7F">
        <w:rPr>
          <w:rFonts w:ascii="Calibri" w:hAnsi="Calibri" w:cs="Calibri"/>
        </w:rPr>
        <w:t xml:space="preserve">from Lingwood to North Burlingham </w:t>
      </w:r>
      <w:r>
        <w:rPr>
          <w:rFonts w:ascii="Calibri" w:hAnsi="Calibri" w:cs="Calibri"/>
        </w:rPr>
        <w:t>in the plans for the A47 dualling from Blofield to N</w:t>
      </w:r>
      <w:r w:rsidR="008F4B77">
        <w:rPr>
          <w:rFonts w:ascii="Calibri" w:hAnsi="Calibri" w:cs="Calibri"/>
        </w:rPr>
        <w:t>orth</w:t>
      </w:r>
      <w:r>
        <w:rPr>
          <w:rFonts w:ascii="Calibri" w:hAnsi="Calibri" w:cs="Calibri"/>
        </w:rPr>
        <w:t xml:space="preserve"> Burlingham.  He spoke at Lingwood and Burlingham Parish Council about the matter in August 2022 and on Radio Norfolk on </w:t>
      </w:r>
      <w:r w:rsidR="001218FC">
        <w:rPr>
          <w:rFonts w:ascii="Calibri" w:hAnsi="Calibri" w:cs="Calibri"/>
        </w:rPr>
        <w:t xml:space="preserve">15 September. </w:t>
      </w:r>
    </w:p>
    <w:p w14:paraId="14AFEA34" w14:textId="3BB88C35" w:rsidR="00505EB9" w:rsidRDefault="00505EB9" w:rsidP="00505EB9">
      <w:pPr>
        <w:rPr>
          <w:rFonts w:ascii="Calibri" w:hAnsi="Calibri" w:cs="Calibri"/>
        </w:rPr>
      </w:pPr>
    </w:p>
    <w:p w14:paraId="1C0E1768" w14:textId="77777777" w:rsidR="00505EB9" w:rsidRDefault="00505EB9" w:rsidP="00505EB9">
      <w:r>
        <w:t>The discretionary element of the Energy Rebate Scheme for residents continues to be available until 30 November 2022.  Money is provided in partnership with the Warm Homes Team and the Benefits service and is to provide top-up payments to residents on low incomes who are struggling with their household energy bills.   Residents can email:</w:t>
      </w:r>
    </w:p>
    <w:p w14:paraId="63A4AD79" w14:textId="77777777" w:rsidR="00505EB9" w:rsidRPr="00495880" w:rsidRDefault="00461104" w:rsidP="00505EB9">
      <w:pPr>
        <w:rPr>
          <w:rFonts w:cstheme="minorHAnsi"/>
        </w:rPr>
      </w:pPr>
      <w:hyperlink r:id="rId5" w:history="1">
        <w:r w:rsidR="00505EB9" w:rsidRPr="005765D8">
          <w:rPr>
            <w:rStyle w:val="Hyperlink"/>
          </w:rPr>
          <w:t>financialsupport@southnorfolkandbroadland.gov.uk</w:t>
        </w:r>
      </w:hyperlink>
      <w:r w:rsidR="00505EB9">
        <w:t xml:space="preserve"> </w:t>
      </w:r>
    </w:p>
    <w:p w14:paraId="467AA218" w14:textId="77777777" w:rsidR="001218FC" w:rsidRDefault="001218FC" w:rsidP="00505EB9">
      <w:pPr>
        <w:rPr>
          <w:rFonts w:ascii="Calibri" w:hAnsi="Calibri" w:cs="Calibri"/>
        </w:rPr>
      </w:pPr>
    </w:p>
    <w:p w14:paraId="72711F3E" w14:textId="3065A513" w:rsidR="00505EB9" w:rsidRDefault="00505EB9" w:rsidP="00505EB9">
      <w:pPr>
        <w:rPr>
          <w:rFonts w:ascii="Calibri" w:hAnsi="Calibri" w:cs="Calibri"/>
        </w:rPr>
      </w:pPr>
      <w:r>
        <w:rPr>
          <w:rFonts w:ascii="Calibri" w:hAnsi="Calibri" w:cs="Calibri"/>
        </w:rPr>
        <w:t xml:space="preserve">A new dog fouling and dog restrictions Public Space Protection Order under the Antisocial Behaviour Crime and Policing Act 2014 has been proposed which will cover the whole geographical area of Broadland for 3 yrs.  This requires people in control of dogs to clear up after them if they foul in/on any public/private land open to the air which the public have access to. Officers will conduct patrols in areas where fouling is reported to be occurring. </w:t>
      </w:r>
    </w:p>
    <w:p w14:paraId="78C889D4" w14:textId="77777777" w:rsidR="00505EB9" w:rsidRDefault="00505EB9" w:rsidP="00505EB9">
      <w:pPr>
        <w:rPr>
          <w:rFonts w:ascii="Calibri" w:hAnsi="Calibri" w:cs="Calibri"/>
        </w:rPr>
      </w:pPr>
    </w:p>
    <w:p w14:paraId="405C710B" w14:textId="77777777" w:rsidR="00505EB9" w:rsidRDefault="00505EB9" w:rsidP="00505EB9">
      <w:pPr>
        <w:rPr>
          <w:rFonts w:ascii="Calibri" w:hAnsi="Calibri" w:cs="Calibri"/>
        </w:rPr>
      </w:pPr>
      <w:r>
        <w:rPr>
          <w:rFonts w:ascii="Calibri" w:hAnsi="Calibri" w:cs="Calibri"/>
        </w:rPr>
        <w:t xml:space="preserve">BDC has appointed Community Capacity Builders, who are available to provide support to community groups. </w:t>
      </w:r>
    </w:p>
    <w:p w14:paraId="3569838C" w14:textId="77777777" w:rsidR="00505EB9" w:rsidRDefault="00505EB9" w:rsidP="00505EB9">
      <w:pPr>
        <w:rPr>
          <w:rFonts w:ascii="Calibri" w:hAnsi="Calibri" w:cs="Calibri"/>
        </w:rPr>
      </w:pPr>
    </w:p>
    <w:p w14:paraId="2BE84F74" w14:textId="77777777" w:rsidR="00505EB9" w:rsidRDefault="00505EB9" w:rsidP="00505EB9">
      <w:pPr>
        <w:rPr>
          <w:rFonts w:ascii="Calibri" w:hAnsi="Calibri" w:cs="Calibri"/>
        </w:rPr>
      </w:pPr>
      <w:r>
        <w:rPr>
          <w:rFonts w:ascii="Calibri" w:hAnsi="Calibri" w:cs="Calibri"/>
        </w:rPr>
        <w:t xml:space="preserve">Community Safety priorities and issues have been looked at by BDC together with Norfolk Police.  Mental Health is to be added as a priority. </w:t>
      </w:r>
    </w:p>
    <w:p w14:paraId="0A3CD475" w14:textId="77777777" w:rsidR="00505EB9" w:rsidRDefault="00505EB9" w:rsidP="00505EB9">
      <w:pPr>
        <w:rPr>
          <w:rFonts w:ascii="Calibri" w:hAnsi="Calibri" w:cs="Calibri"/>
        </w:rPr>
      </w:pPr>
    </w:p>
    <w:p w14:paraId="5AAF52A3" w14:textId="68A28025" w:rsidR="00505EB9" w:rsidRDefault="00505EB9" w:rsidP="00505EB9">
      <w:pPr>
        <w:rPr>
          <w:rFonts w:ascii="Calibri" w:hAnsi="Calibri" w:cs="Calibri"/>
        </w:rPr>
      </w:pPr>
      <w:r>
        <w:rPr>
          <w:rFonts w:ascii="Calibri" w:hAnsi="Calibri" w:cs="Calibri"/>
        </w:rPr>
        <w:t>BDC ha</w:t>
      </w:r>
      <w:r w:rsidR="004E3F41">
        <w:rPr>
          <w:rFonts w:ascii="Calibri" w:hAnsi="Calibri" w:cs="Calibri"/>
        </w:rPr>
        <w:t>s</w:t>
      </w:r>
      <w:r>
        <w:rPr>
          <w:rFonts w:ascii="Calibri" w:hAnsi="Calibri" w:cs="Calibri"/>
        </w:rPr>
        <w:t xml:space="preserve"> reviewed Digital Connectivity in Norfolk.   In Summer 2022, 96% of Norfolk properties had superfast broadband.  Ultrafast fibre to the premises is gradually being rolled out and Norfolk have received government funding (Project Gigabit) to target approximately 11,000 properties that would otherwise be left behind. </w:t>
      </w:r>
      <w:r w:rsidR="00FD086E">
        <w:rPr>
          <w:rFonts w:ascii="Calibri" w:hAnsi="Calibri" w:cs="Calibri"/>
        </w:rPr>
        <w:t xml:space="preserve">To check if you are an eligible homeowner or business </w:t>
      </w:r>
      <w:r w:rsidR="00A53C87">
        <w:rPr>
          <w:rFonts w:ascii="Calibri" w:hAnsi="Calibri" w:cs="Calibri"/>
        </w:rPr>
        <w:t xml:space="preserve">for a Gigabit Broadband Voucher </w:t>
      </w:r>
      <w:r w:rsidR="00FD086E">
        <w:rPr>
          <w:rFonts w:ascii="Calibri" w:hAnsi="Calibri" w:cs="Calibri"/>
        </w:rPr>
        <w:t xml:space="preserve">see: </w:t>
      </w:r>
      <w:hyperlink r:id="rId6" w:history="1">
        <w:r w:rsidR="00C861E6" w:rsidRPr="00404048">
          <w:rPr>
            <w:rStyle w:val="Hyperlink"/>
            <w:rFonts w:ascii="Calibri" w:hAnsi="Calibri" w:cs="Calibri"/>
          </w:rPr>
          <w:t>https://gigabitvoucher.culture.gov.uk/</w:t>
        </w:r>
      </w:hyperlink>
      <w:r w:rsidR="00C861E6">
        <w:rPr>
          <w:rFonts w:ascii="Calibri" w:hAnsi="Calibri" w:cs="Calibri"/>
        </w:rPr>
        <w:t xml:space="preserve"> </w:t>
      </w:r>
    </w:p>
    <w:p w14:paraId="07FEC836" w14:textId="77777777" w:rsidR="00CF1F46" w:rsidRDefault="00CF1F46" w:rsidP="00505EB9">
      <w:pPr>
        <w:rPr>
          <w:rFonts w:ascii="Calibri" w:hAnsi="Calibri" w:cs="Calibri"/>
        </w:rPr>
      </w:pPr>
    </w:p>
    <w:p w14:paraId="4C0B4986" w14:textId="2656A228" w:rsidR="004F73C0" w:rsidRDefault="00CF1F46" w:rsidP="00505EB9">
      <w:pPr>
        <w:rPr>
          <w:rFonts w:ascii="Calibri" w:hAnsi="Calibri" w:cs="Calibri"/>
        </w:rPr>
      </w:pPr>
      <w:r>
        <w:rPr>
          <w:rFonts w:ascii="Calibri" w:hAnsi="Calibri" w:cs="Calibri"/>
        </w:rPr>
        <w:t xml:space="preserve">It is important to note the UK landline system is </w:t>
      </w:r>
      <w:r w:rsidR="008B5864">
        <w:rPr>
          <w:rFonts w:ascii="Calibri" w:hAnsi="Calibri" w:cs="Calibri"/>
        </w:rPr>
        <w:t>changing</w:t>
      </w:r>
      <w:r>
        <w:rPr>
          <w:rFonts w:ascii="Calibri" w:hAnsi="Calibri" w:cs="Calibri"/>
        </w:rPr>
        <w:t xml:space="preserve">. </w:t>
      </w:r>
      <w:r w:rsidR="00BE761B">
        <w:rPr>
          <w:rFonts w:ascii="Calibri" w:hAnsi="Calibri" w:cs="Calibri"/>
        </w:rPr>
        <w:t xml:space="preserve">The old system </w:t>
      </w:r>
      <w:r w:rsidR="00EA1C7B">
        <w:rPr>
          <w:rFonts w:ascii="Calibri" w:hAnsi="Calibri" w:cs="Calibri"/>
        </w:rPr>
        <w:t xml:space="preserve">will be phased out by December 2025. </w:t>
      </w:r>
      <w:r w:rsidR="008B5864">
        <w:rPr>
          <w:rFonts w:ascii="Calibri" w:hAnsi="Calibri" w:cs="Calibri"/>
        </w:rPr>
        <w:t xml:space="preserve">Landline phones will </w:t>
      </w:r>
      <w:r w:rsidR="00EA1C7B">
        <w:rPr>
          <w:rFonts w:ascii="Calibri" w:hAnsi="Calibri" w:cs="Calibri"/>
        </w:rPr>
        <w:t xml:space="preserve">continue to </w:t>
      </w:r>
      <w:r w:rsidR="00BE761B">
        <w:rPr>
          <w:rFonts w:ascii="Calibri" w:hAnsi="Calibri" w:cs="Calibri"/>
        </w:rPr>
        <w:t>operate</w:t>
      </w:r>
      <w:r w:rsidR="0093771D">
        <w:rPr>
          <w:rFonts w:ascii="Calibri" w:hAnsi="Calibri" w:cs="Calibri"/>
        </w:rPr>
        <w:t>,</w:t>
      </w:r>
      <w:r w:rsidR="00EA1C7B">
        <w:rPr>
          <w:rFonts w:ascii="Calibri" w:hAnsi="Calibri" w:cs="Calibri"/>
        </w:rPr>
        <w:t xml:space="preserve"> with modifications</w:t>
      </w:r>
      <w:r w:rsidR="0093771D">
        <w:rPr>
          <w:rFonts w:ascii="Calibri" w:hAnsi="Calibri" w:cs="Calibri"/>
        </w:rPr>
        <w:t>,</w:t>
      </w:r>
      <w:r w:rsidR="00EA1C7B">
        <w:rPr>
          <w:rFonts w:ascii="Calibri" w:hAnsi="Calibri" w:cs="Calibri"/>
        </w:rPr>
        <w:t xml:space="preserve"> </w:t>
      </w:r>
      <w:r w:rsidR="00FD2DBA">
        <w:rPr>
          <w:rFonts w:ascii="Calibri" w:hAnsi="Calibri" w:cs="Calibri"/>
        </w:rPr>
        <w:t>connected through</w:t>
      </w:r>
      <w:r w:rsidR="00DA059C">
        <w:rPr>
          <w:rFonts w:ascii="Calibri" w:hAnsi="Calibri" w:cs="Calibri"/>
        </w:rPr>
        <w:t xml:space="preserve"> your existing </w:t>
      </w:r>
      <w:r w:rsidR="00730645" w:rsidRPr="00730645">
        <w:rPr>
          <w:rFonts w:ascii="Calibri" w:hAnsi="Calibri" w:cs="Calibri"/>
        </w:rPr>
        <w:t xml:space="preserve">broadband. If </w:t>
      </w:r>
      <w:r w:rsidR="00DA059C">
        <w:rPr>
          <w:rFonts w:ascii="Calibri" w:hAnsi="Calibri" w:cs="Calibri"/>
        </w:rPr>
        <w:t xml:space="preserve">you do not have an internet connection </w:t>
      </w:r>
      <w:r w:rsidR="00BC31A8">
        <w:rPr>
          <w:rFonts w:ascii="Calibri" w:hAnsi="Calibri" w:cs="Calibri"/>
        </w:rPr>
        <w:t xml:space="preserve">or do </w:t>
      </w:r>
      <w:r w:rsidR="00730645" w:rsidRPr="00730645">
        <w:rPr>
          <w:rFonts w:ascii="Calibri" w:hAnsi="Calibri" w:cs="Calibri"/>
        </w:rPr>
        <w:t>not want a connection, you should be given the option to use a simple connection just for making calls.</w:t>
      </w:r>
      <w:r w:rsidR="00BC31A8">
        <w:rPr>
          <w:rFonts w:ascii="Calibri" w:hAnsi="Calibri" w:cs="Calibri"/>
        </w:rPr>
        <w:t xml:space="preserve"> </w:t>
      </w:r>
      <w:r w:rsidR="008B399A">
        <w:rPr>
          <w:rFonts w:ascii="Calibri" w:hAnsi="Calibri" w:cs="Calibri"/>
        </w:rPr>
        <w:t xml:space="preserve">In the event of a power cut you will not be able to make calls. </w:t>
      </w:r>
      <w:r w:rsidR="00CE0EDD">
        <w:rPr>
          <w:rFonts w:ascii="Calibri" w:hAnsi="Calibri" w:cs="Calibri"/>
        </w:rPr>
        <w:t>I</w:t>
      </w:r>
      <w:r w:rsidR="00CE0EDD" w:rsidRPr="00CE0EDD">
        <w:rPr>
          <w:rFonts w:ascii="Calibri" w:hAnsi="Calibri" w:cs="Calibri"/>
        </w:rPr>
        <w:t>f you do</w:t>
      </w:r>
      <w:r w:rsidR="000E4430">
        <w:rPr>
          <w:rFonts w:ascii="Calibri" w:hAnsi="Calibri" w:cs="Calibri"/>
        </w:rPr>
        <w:t xml:space="preserve"> </w:t>
      </w:r>
      <w:r w:rsidR="00CE0EDD" w:rsidRPr="00CE0EDD">
        <w:rPr>
          <w:rFonts w:ascii="Calibri" w:hAnsi="Calibri" w:cs="Calibri"/>
        </w:rPr>
        <w:t>n</w:t>
      </w:r>
      <w:r w:rsidR="000E4430">
        <w:rPr>
          <w:rFonts w:ascii="Calibri" w:hAnsi="Calibri" w:cs="Calibri"/>
        </w:rPr>
        <w:t>o</w:t>
      </w:r>
      <w:r w:rsidR="00CE0EDD" w:rsidRPr="00CE0EDD">
        <w:rPr>
          <w:rFonts w:ascii="Calibri" w:hAnsi="Calibri" w:cs="Calibri"/>
        </w:rPr>
        <w:t xml:space="preserve">t have a mobile, live somewhere where there’s no or poor signal, or depend on your landline, </w:t>
      </w:r>
      <w:r w:rsidR="000B31A0">
        <w:rPr>
          <w:rFonts w:ascii="Calibri" w:hAnsi="Calibri" w:cs="Calibri"/>
        </w:rPr>
        <w:t>(</w:t>
      </w:r>
      <w:proofErr w:type="spellStart"/>
      <w:r w:rsidR="000B31A0">
        <w:rPr>
          <w:rFonts w:ascii="Calibri" w:hAnsi="Calibri" w:cs="Calibri"/>
        </w:rPr>
        <w:t>e.g</w:t>
      </w:r>
      <w:proofErr w:type="spellEnd"/>
      <w:r w:rsidR="000B31A0">
        <w:rPr>
          <w:rFonts w:ascii="Calibri" w:hAnsi="Calibri" w:cs="Calibri"/>
        </w:rPr>
        <w:t xml:space="preserve"> telecare</w:t>
      </w:r>
      <w:r w:rsidR="008D799F">
        <w:rPr>
          <w:rFonts w:ascii="Calibri" w:hAnsi="Calibri" w:cs="Calibri"/>
        </w:rPr>
        <w:t>, personal alarms)</w:t>
      </w:r>
      <w:r w:rsidR="00CE0EDD" w:rsidRPr="00CE0EDD">
        <w:rPr>
          <w:rFonts w:ascii="Calibri" w:hAnsi="Calibri" w:cs="Calibri"/>
        </w:rPr>
        <w:t xml:space="preserve"> your phone provider should offer you a solution like a battery-operated handset</w:t>
      </w:r>
      <w:r w:rsidR="001C758A">
        <w:rPr>
          <w:rFonts w:ascii="Calibri" w:hAnsi="Calibri" w:cs="Calibri"/>
        </w:rPr>
        <w:t xml:space="preserve"> to </w:t>
      </w:r>
      <w:r w:rsidR="00CE0EDD" w:rsidRPr="00CE0EDD">
        <w:rPr>
          <w:rFonts w:ascii="Calibri" w:hAnsi="Calibri" w:cs="Calibri"/>
        </w:rPr>
        <w:t>make emergency calls during a power cut.</w:t>
      </w:r>
    </w:p>
    <w:p w14:paraId="130211A8" w14:textId="77777777" w:rsidR="00505EB9" w:rsidRDefault="00505EB9" w:rsidP="00505EB9">
      <w:pPr>
        <w:rPr>
          <w:rFonts w:ascii="Calibri" w:hAnsi="Calibri" w:cs="Calibri"/>
        </w:rPr>
      </w:pPr>
    </w:p>
    <w:p w14:paraId="516C16B9" w14:textId="0AA4F25A" w:rsidR="00505EB9" w:rsidRDefault="00505EB9" w:rsidP="00505EB9">
      <w:pPr>
        <w:rPr>
          <w:rFonts w:ascii="Calibri" w:hAnsi="Calibri" w:cs="Calibri"/>
        </w:rPr>
      </w:pPr>
      <w:r>
        <w:rPr>
          <w:rFonts w:ascii="Calibri" w:hAnsi="Calibri" w:cs="Calibri"/>
        </w:rPr>
        <w:t xml:space="preserve">The food waste service is being expanded to individual households within the whole of Broadland District from 3 October. It will be further expanded to cover all communal properties from November.  An information leaflet is being delivered to residents together with a social media campaign.   Residents joining the scheme will be issued with a 23L green outdoor food container and kitchen caddy with liners from 5 September. </w:t>
      </w:r>
      <w:r w:rsidR="007917D2">
        <w:rPr>
          <w:rFonts w:ascii="Calibri" w:hAnsi="Calibri" w:cs="Calibri"/>
        </w:rPr>
        <w:t xml:space="preserve">  Some residents will have changes to their rubbish and recycling collections (there are no changes to garden waste</w:t>
      </w:r>
      <w:r w:rsidR="0062150D">
        <w:rPr>
          <w:rFonts w:ascii="Calibri" w:hAnsi="Calibri" w:cs="Calibri"/>
        </w:rPr>
        <w:t xml:space="preserve"> (</w:t>
      </w:r>
      <w:r w:rsidR="007917D2">
        <w:rPr>
          <w:rFonts w:ascii="Calibri" w:hAnsi="Calibri" w:cs="Calibri"/>
        </w:rPr>
        <w:t>brown bin</w:t>
      </w:r>
      <w:r w:rsidR="0062150D">
        <w:rPr>
          <w:rFonts w:ascii="Calibri" w:hAnsi="Calibri" w:cs="Calibri"/>
        </w:rPr>
        <w:t>)</w:t>
      </w:r>
      <w:r w:rsidR="007917D2">
        <w:rPr>
          <w:rFonts w:ascii="Calibri" w:hAnsi="Calibri" w:cs="Calibri"/>
        </w:rPr>
        <w:t xml:space="preserve"> collections).  Affected households will receive a letter in the post informing them of any changes relating to them. </w:t>
      </w:r>
    </w:p>
    <w:p w14:paraId="6BDFB6BD" w14:textId="4C66329B" w:rsidR="00505EB9" w:rsidRDefault="00505EB9" w:rsidP="00505EB9">
      <w:pPr>
        <w:pStyle w:val="NormalWeb"/>
        <w:rPr>
          <w:rFonts w:ascii="Calibri" w:hAnsi="Calibri" w:cs="Calibri"/>
        </w:rPr>
      </w:pPr>
      <w:r w:rsidRPr="002F2716">
        <w:rPr>
          <w:rFonts w:ascii="Calibri" w:hAnsi="Calibri" w:cs="Calibri"/>
        </w:rPr>
        <w:t xml:space="preserve">Cllr Davis met with the Police and Crime Commissioner on 2 September and discussed speeding in rural villages and residents’ dissatisfaction with the lack of enforcement of speed limits.  Limitations on resources are an issue and the police are promoting community </w:t>
      </w:r>
      <w:proofErr w:type="spellStart"/>
      <w:r w:rsidRPr="002F2716">
        <w:rPr>
          <w:rFonts w:ascii="Calibri" w:hAnsi="Calibri" w:cs="Calibri"/>
        </w:rPr>
        <w:t>speedwatch</w:t>
      </w:r>
      <w:proofErr w:type="spellEnd"/>
      <w:r w:rsidRPr="002F2716">
        <w:rPr>
          <w:rFonts w:ascii="Calibri" w:hAnsi="Calibri" w:cs="Calibri"/>
        </w:rPr>
        <w:t xml:space="preserve"> teams.   </w:t>
      </w:r>
      <w:r w:rsidRPr="002F2716">
        <w:rPr>
          <w:rFonts w:ascii="Calibri" w:hAnsi="Calibri" w:cs="Calibri"/>
          <w:color w:val="000000"/>
        </w:rPr>
        <w:t>There are 27 fixed-speed cameras across Norfolk, 2 large mobile speed vans and 2 smaller mobile speed vans for operating in rural villages. 2 additional small mobile speed vans will be purchased to respond to expressed concerns over speeding</w:t>
      </w:r>
      <w:r>
        <w:rPr>
          <w:rFonts w:ascii="Calibri" w:hAnsi="Calibri" w:cs="Calibri"/>
          <w:color w:val="000000"/>
        </w:rPr>
        <w:t>. D</w:t>
      </w:r>
      <w:r w:rsidRPr="002F2716">
        <w:rPr>
          <w:rFonts w:ascii="Calibri" w:hAnsi="Calibri" w:cs="Calibri"/>
          <w:color w:val="000000"/>
        </w:rPr>
        <w:t xml:space="preserve">ata from mobile SAM2 digital speed signs used by parish councils will be used more effectively to identify priority locations. </w:t>
      </w:r>
      <w:r w:rsidRPr="002F2716">
        <w:rPr>
          <w:rFonts w:ascii="Calibri" w:hAnsi="Calibri" w:cs="Calibri"/>
        </w:rPr>
        <w:t xml:space="preserve">Cllr Davis also raised the issue of crime statistics and the lack of Fraud and Scams figures in Norfolk data.  </w:t>
      </w:r>
      <w:r w:rsidR="00CA141D">
        <w:rPr>
          <w:rFonts w:ascii="Calibri" w:hAnsi="Calibri" w:cs="Calibri"/>
        </w:rPr>
        <w:t>F</w:t>
      </w:r>
      <w:r w:rsidRPr="002F2716">
        <w:rPr>
          <w:rFonts w:ascii="Calibri" w:hAnsi="Calibri" w:cs="Calibri"/>
        </w:rPr>
        <w:t>raud is dealt with by the City of London Police force centrally through “Action Fraud.”</w:t>
      </w:r>
    </w:p>
    <w:p w14:paraId="007267E0" w14:textId="77777777" w:rsidR="00505EB9" w:rsidRDefault="00505EB9" w:rsidP="00505EB9">
      <w:pPr>
        <w:pStyle w:val="NormalWeb"/>
        <w:rPr>
          <w:rFonts w:ascii="Calibri" w:hAnsi="Calibri" w:cs="Calibri"/>
        </w:rPr>
      </w:pPr>
      <w:r>
        <w:rPr>
          <w:rFonts w:ascii="Calibri" w:hAnsi="Calibri" w:cs="Calibri"/>
        </w:rPr>
        <w:t xml:space="preserve">There are plans to offer asylum seekers more accommodation in the Eastern region.   Broadland and S Norfolk plan to use hotels in their districts to provide contingency accommodation. </w:t>
      </w:r>
    </w:p>
    <w:p w14:paraId="4007AF8D" w14:textId="77777777" w:rsidR="00505EB9" w:rsidRDefault="00505EB9" w:rsidP="00505EB9">
      <w:pPr>
        <w:pStyle w:val="NormalWeb"/>
        <w:rPr>
          <w:rFonts w:ascii="Calibri" w:hAnsi="Calibri" w:cs="Calibri"/>
        </w:rPr>
      </w:pPr>
      <w:r>
        <w:rPr>
          <w:rFonts w:ascii="Calibri" w:hAnsi="Calibri" w:cs="Calibri"/>
        </w:rPr>
        <w:t xml:space="preserve">The BDC Food Innovation Centre is nearing completion and will be promoted over a </w:t>
      </w:r>
      <w:proofErr w:type="gramStart"/>
      <w:r>
        <w:rPr>
          <w:rFonts w:ascii="Calibri" w:hAnsi="Calibri" w:cs="Calibri"/>
        </w:rPr>
        <w:t>2 day</w:t>
      </w:r>
      <w:proofErr w:type="gramEnd"/>
      <w:r>
        <w:rPr>
          <w:rFonts w:ascii="Calibri" w:hAnsi="Calibri" w:cs="Calibri"/>
        </w:rPr>
        <w:t xml:space="preserve"> event on 22/23 September. </w:t>
      </w:r>
    </w:p>
    <w:p w14:paraId="01E69064" w14:textId="77777777" w:rsidR="00505EB9" w:rsidRDefault="00505EB9" w:rsidP="00505EB9">
      <w:pPr>
        <w:pStyle w:val="NormalWeb"/>
        <w:rPr>
          <w:rFonts w:ascii="Calibri" w:hAnsi="Calibri" w:cs="Calibri"/>
        </w:rPr>
      </w:pPr>
      <w:r>
        <w:rPr>
          <w:rFonts w:ascii="Calibri" w:hAnsi="Calibri" w:cs="Calibri"/>
        </w:rPr>
        <w:t xml:space="preserve">A Love Local, Spend Local Christmas Campaign is being developed, and will launch early in October. </w:t>
      </w:r>
    </w:p>
    <w:p w14:paraId="34EA8643" w14:textId="1DB74976" w:rsidR="00505EB9" w:rsidRDefault="00505EB9" w:rsidP="00505EB9">
      <w:pPr>
        <w:rPr>
          <w:rFonts w:eastAsia="Times New Roman" w:cstheme="minorHAnsi"/>
          <w:color w:val="000000"/>
          <w:lang w:eastAsia="en-GB"/>
        </w:rPr>
      </w:pPr>
      <w:r>
        <w:rPr>
          <w:rFonts w:eastAsia="Times New Roman" w:cstheme="minorHAnsi"/>
          <w:color w:val="000000"/>
          <w:lang w:eastAsia="en-GB"/>
        </w:rPr>
        <w:t>There has been a rise in the numbers of people contacting the BDC Help Hub for assistance with the cost of living. BDC is administering the Energy Rebate scheme, issues food bank vouchers and provides payments from the Household Support Fund in conjunction with Norfolk County Council. The Financial Wellbeing Team also provides support. The Warm Homes Programme can install insulation and renewable heating systems to low</w:t>
      </w:r>
      <w:r w:rsidR="001218FC">
        <w:rPr>
          <w:rFonts w:eastAsia="Times New Roman" w:cstheme="minorHAnsi"/>
          <w:color w:val="000000"/>
          <w:lang w:eastAsia="en-GB"/>
        </w:rPr>
        <w:t>-</w:t>
      </w:r>
      <w:r>
        <w:rPr>
          <w:rFonts w:eastAsia="Times New Roman" w:cstheme="minorHAnsi"/>
          <w:color w:val="000000"/>
          <w:lang w:eastAsia="en-GB"/>
        </w:rPr>
        <w:t xml:space="preserve">income residents living in energy inefficient homes. It also gives advice on saving energy and can mediate with energy companies on behalf of vulnerable residents.  BDC aims to identify households who are in most need and to respond quickly to that need. </w:t>
      </w:r>
    </w:p>
    <w:p w14:paraId="242D9877" w14:textId="77777777" w:rsidR="00505EB9" w:rsidRDefault="00505EB9" w:rsidP="00505EB9">
      <w:pPr>
        <w:pStyle w:val="Default"/>
        <w:spacing w:after="200"/>
        <w:contextualSpacing/>
        <w:rPr>
          <w:rFonts w:ascii="Calibri" w:hAnsi="Calibri" w:cs="Calibri"/>
        </w:rPr>
      </w:pPr>
    </w:p>
    <w:p w14:paraId="043ED98D" w14:textId="77777777" w:rsidR="00505EB9" w:rsidRDefault="00505EB9" w:rsidP="00505EB9">
      <w:pPr>
        <w:pStyle w:val="Default"/>
        <w:spacing w:after="200"/>
        <w:contextualSpacing/>
        <w:rPr>
          <w:rFonts w:ascii="Calibri" w:hAnsi="Calibri" w:cs="Calibri"/>
        </w:rPr>
      </w:pPr>
      <w:r>
        <w:rPr>
          <w:rFonts w:ascii="Calibri" w:hAnsi="Calibri" w:cs="Calibri"/>
        </w:rPr>
        <w:t xml:space="preserve">Cllr Laming attended the Accession Ceremony at Thorpe Lodge on 11 September. </w:t>
      </w:r>
    </w:p>
    <w:p w14:paraId="7A2C968D" w14:textId="77777777" w:rsidR="00505EB9" w:rsidRDefault="00505EB9" w:rsidP="00505EB9">
      <w:pPr>
        <w:pStyle w:val="Default"/>
        <w:spacing w:after="200"/>
        <w:contextualSpacing/>
        <w:rPr>
          <w:rFonts w:ascii="Calibri" w:hAnsi="Calibri" w:cs="Calibri"/>
        </w:rPr>
      </w:pPr>
    </w:p>
    <w:p w14:paraId="5583A818" w14:textId="4A8E6EEA" w:rsidR="00505EB9" w:rsidRDefault="00505EB9" w:rsidP="00505EB9">
      <w:pPr>
        <w:pStyle w:val="Default"/>
        <w:spacing w:after="200"/>
        <w:contextualSpacing/>
        <w:rPr>
          <w:rFonts w:ascii="Calibri" w:hAnsi="Calibri" w:cs="Calibri"/>
        </w:rPr>
      </w:pPr>
      <w:r>
        <w:rPr>
          <w:rFonts w:ascii="Calibri" w:hAnsi="Calibri" w:cs="Calibri"/>
        </w:rPr>
        <w:t>The updated Norfolk Strategic Flood Alliance Strategy has been ratified by cabinet at BDC.  The strategy was created by the Norfolk Strategic Flood Alliance (NFSA) in 2021 to bring relevant agencies together and identify actions (problem solving and preventative) to be taken to tackle flooding.  Lists of priority flooding sites have been identified which includes Norwich Road,</w:t>
      </w:r>
      <w:r w:rsidR="001218FC">
        <w:rPr>
          <w:rFonts w:ascii="Calibri" w:hAnsi="Calibri" w:cs="Calibri"/>
        </w:rPr>
        <w:t xml:space="preserve"> </w:t>
      </w:r>
      <w:r>
        <w:rPr>
          <w:rFonts w:ascii="Calibri" w:hAnsi="Calibri" w:cs="Calibri"/>
        </w:rPr>
        <w:t>Strumpshaw.  BDC has a Flood and Water Management Officer, Nathan Harris and w</w:t>
      </w:r>
      <w:r w:rsidR="001218FC">
        <w:rPr>
          <w:rFonts w:ascii="Calibri" w:hAnsi="Calibri" w:cs="Calibri"/>
        </w:rPr>
        <w:t>ill</w:t>
      </w:r>
      <w:r>
        <w:rPr>
          <w:rFonts w:ascii="Calibri" w:hAnsi="Calibri" w:cs="Calibri"/>
        </w:rPr>
        <w:t xml:space="preserve"> be appointing a Riparian Responsibilities Officer. </w:t>
      </w:r>
    </w:p>
    <w:p w14:paraId="36D48AE5" w14:textId="77777777" w:rsidR="00505EB9" w:rsidRDefault="00505EB9" w:rsidP="00505EB9">
      <w:pPr>
        <w:pStyle w:val="Default"/>
        <w:spacing w:after="200"/>
        <w:contextualSpacing/>
        <w:rPr>
          <w:rFonts w:ascii="Calibri" w:hAnsi="Calibri" w:cs="Calibri"/>
        </w:rPr>
      </w:pPr>
    </w:p>
    <w:p w14:paraId="2EB77D63" w14:textId="35D91675" w:rsidR="00F3582A" w:rsidRDefault="00505EB9" w:rsidP="00F3582A">
      <w:pPr>
        <w:pStyle w:val="Default"/>
        <w:spacing w:after="200"/>
        <w:contextualSpacing/>
        <w:rPr>
          <w:rFonts w:ascii="Calibri" w:hAnsi="Calibri" w:cs="Calibri"/>
        </w:rPr>
      </w:pPr>
      <w:r>
        <w:rPr>
          <w:rFonts w:ascii="Calibri" w:hAnsi="Calibri" w:cs="Calibri"/>
        </w:rPr>
        <w:t>The BDC Standards Committee will be reviewing 15 best practice recommendations from the Committee on Standards in Public Life and looking to recommend that the Council adopts the Local Government Association’s (LGA) new model Councillor Code of Conduct.  The matter of Civility in Public Life will also be considered</w:t>
      </w:r>
      <w:r w:rsidR="00F3582A">
        <w:rPr>
          <w:rFonts w:ascii="Calibri" w:hAnsi="Calibri" w:cs="Calibri"/>
        </w:rPr>
        <w:t xml:space="preserve">. </w:t>
      </w:r>
    </w:p>
    <w:p w14:paraId="643F4D16" w14:textId="77777777" w:rsidR="00712268" w:rsidRDefault="00712268" w:rsidP="00F3582A">
      <w:pPr>
        <w:pStyle w:val="Default"/>
        <w:spacing w:after="200"/>
        <w:contextualSpacing/>
        <w:rPr>
          <w:rFonts w:ascii="Calibri" w:hAnsi="Calibri" w:cs="Calibri"/>
        </w:rPr>
      </w:pPr>
    </w:p>
    <w:p w14:paraId="638AB282" w14:textId="3F90BD35" w:rsidR="00962220" w:rsidRPr="006308D5" w:rsidRDefault="00556701" w:rsidP="00F3582A">
      <w:pPr>
        <w:pStyle w:val="Default"/>
        <w:spacing w:after="200"/>
        <w:contextualSpacing/>
        <w:rPr>
          <w:rFonts w:ascii="Calibri" w:hAnsi="Calibri" w:cs="Calibri"/>
        </w:rPr>
      </w:pPr>
      <w:r w:rsidRPr="000726F1">
        <w:rPr>
          <w:rFonts w:ascii="Calibri" w:hAnsi="Calibri" w:cs="Calibri"/>
        </w:rPr>
        <w:t xml:space="preserve">(Submitted by Cllr Jan Davis and Cllr Eleanor </w:t>
      </w:r>
      <w:r w:rsidR="008F4B77" w:rsidRPr="000726F1">
        <w:rPr>
          <w:rFonts w:ascii="Calibri" w:hAnsi="Calibri" w:cs="Calibri"/>
        </w:rPr>
        <w:t>Laming</w:t>
      </w:r>
      <w:r w:rsidR="008F4B77">
        <w:rPr>
          <w:rFonts w:ascii="Calibri" w:hAnsi="Calibri" w:cs="Calibri"/>
        </w:rPr>
        <w:t>, 2</w:t>
      </w:r>
      <w:r w:rsidR="007917D2">
        <w:rPr>
          <w:rFonts w:ascii="Calibri" w:hAnsi="Calibri" w:cs="Calibri"/>
        </w:rPr>
        <w:t>3</w:t>
      </w:r>
      <w:r w:rsidR="004850ED" w:rsidRPr="000726F1">
        <w:rPr>
          <w:rFonts w:ascii="Calibri" w:hAnsi="Calibri" w:cs="Calibri"/>
        </w:rPr>
        <w:t>/</w:t>
      </w:r>
      <w:r w:rsidR="00D0069A">
        <w:rPr>
          <w:rFonts w:ascii="Calibri" w:hAnsi="Calibri" w:cs="Calibri"/>
        </w:rPr>
        <w:t>0</w:t>
      </w:r>
      <w:r w:rsidR="00505EB9">
        <w:rPr>
          <w:rFonts w:ascii="Calibri" w:hAnsi="Calibri" w:cs="Calibri"/>
        </w:rPr>
        <w:t>9</w:t>
      </w:r>
      <w:r w:rsidRPr="000726F1">
        <w:rPr>
          <w:rFonts w:ascii="Calibri" w:hAnsi="Calibri" w:cs="Calibri"/>
        </w:rPr>
        <w:t>/2</w:t>
      </w:r>
      <w:r w:rsidR="004850ED" w:rsidRPr="000726F1">
        <w:rPr>
          <w:rFonts w:ascii="Calibri" w:hAnsi="Calibri" w:cs="Calibri"/>
        </w:rPr>
        <w:t>2</w:t>
      </w:r>
      <w:r w:rsidR="00CE78A9">
        <w:rPr>
          <w:rFonts w:ascii="Calibri" w:hAnsi="Calibri" w:cs="Calibri"/>
        </w:rPr>
        <w:t>)</w:t>
      </w:r>
    </w:p>
    <w:sectPr w:rsidR="00962220" w:rsidRPr="006308D5" w:rsidSect="006A6DF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NeueLT Std Cn">
    <w:altName w:val="Arial"/>
    <w:panose1 w:val="020B06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A0A0C"/>
    <w:multiLevelType w:val="multilevel"/>
    <w:tmpl w:val="5FE44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80D7DFA"/>
    <w:multiLevelType w:val="multilevel"/>
    <w:tmpl w:val="439E5E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38A0ABC"/>
    <w:multiLevelType w:val="hybridMultilevel"/>
    <w:tmpl w:val="06483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B74143A"/>
    <w:multiLevelType w:val="hybridMultilevel"/>
    <w:tmpl w:val="2EC24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044403">
    <w:abstractNumId w:val="0"/>
  </w:num>
  <w:num w:numId="2" w16cid:durableId="799110272">
    <w:abstractNumId w:val="1"/>
  </w:num>
  <w:num w:numId="3" w16cid:durableId="395058342">
    <w:abstractNumId w:val="2"/>
  </w:num>
  <w:num w:numId="4" w16cid:durableId="370493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AD3"/>
    <w:rsid w:val="00005C0E"/>
    <w:rsid w:val="00010FB8"/>
    <w:rsid w:val="00017B20"/>
    <w:rsid w:val="00021E5B"/>
    <w:rsid w:val="00051AD3"/>
    <w:rsid w:val="0006099A"/>
    <w:rsid w:val="00065586"/>
    <w:rsid w:val="000706F4"/>
    <w:rsid w:val="000726F1"/>
    <w:rsid w:val="00073313"/>
    <w:rsid w:val="00076066"/>
    <w:rsid w:val="000B31A0"/>
    <w:rsid w:val="000E4430"/>
    <w:rsid w:val="001218FC"/>
    <w:rsid w:val="00124DDA"/>
    <w:rsid w:val="00164167"/>
    <w:rsid w:val="00176BF1"/>
    <w:rsid w:val="00190A4A"/>
    <w:rsid w:val="001A36A6"/>
    <w:rsid w:val="001C758A"/>
    <w:rsid w:val="001E2BE6"/>
    <w:rsid w:val="001E334C"/>
    <w:rsid w:val="001E40CF"/>
    <w:rsid w:val="001F4619"/>
    <w:rsid w:val="001F4CFF"/>
    <w:rsid w:val="002045C5"/>
    <w:rsid w:val="002110BC"/>
    <w:rsid w:val="00252E67"/>
    <w:rsid w:val="00256C52"/>
    <w:rsid w:val="00260768"/>
    <w:rsid w:val="00262E68"/>
    <w:rsid w:val="00290330"/>
    <w:rsid w:val="002A0F16"/>
    <w:rsid w:val="00301273"/>
    <w:rsid w:val="003415AC"/>
    <w:rsid w:val="00361F5C"/>
    <w:rsid w:val="003D37C7"/>
    <w:rsid w:val="003E1038"/>
    <w:rsid w:val="003F172F"/>
    <w:rsid w:val="003F3D61"/>
    <w:rsid w:val="00406C16"/>
    <w:rsid w:val="00421A28"/>
    <w:rsid w:val="004544AD"/>
    <w:rsid w:val="004544CC"/>
    <w:rsid w:val="00455215"/>
    <w:rsid w:val="00474CAA"/>
    <w:rsid w:val="00481CA5"/>
    <w:rsid w:val="004850ED"/>
    <w:rsid w:val="00494A96"/>
    <w:rsid w:val="004B49A6"/>
    <w:rsid w:val="004C5C22"/>
    <w:rsid w:val="004D5459"/>
    <w:rsid w:val="004E3F41"/>
    <w:rsid w:val="004F73C0"/>
    <w:rsid w:val="005002DF"/>
    <w:rsid w:val="00501B82"/>
    <w:rsid w:val="00503357"/>
    <w:rsid w:val="00505647"/>
    <w:rsid w:val="00505EB9"/>
    <w:rsid w:val="00532486"/>
    <w:rsid w:val="0054029E"/>
    <w:rsid w:val="00552995"/>
    <w:rsid w:val="00556701"/>
    <w:rsid w:val="0057627E"/>
    <w:rsid w:val="005B1E8B"/>
    <w:rsid w:val="005D7DC9"/>
    <w:rsid w:val="005F454D"/>
    <w:rsid w:val="005F5999"/>
    <w:rsid w:val="00613D87"/>
    <w:rsid w:val="0062150D"/>
    <w:rsid w:val="006308D5"/>
    <w:rsid w:val="006337B9"/>
    <w:rsid w:val="00657890"/>
    <w:rsid w:val="006A6DFC"/>
    <w:rsid w:val="006C3C72"/>
    <w:rsid w:val="006F5904"/>
    <w:rsid w:val="00711D89"/>
    <w:rsid w:val="00712268"/>
    <w:rsid w:val="007218D7"/>
    <w:rsid w:val="00730645"/>
    <w:rsid w:val="00733784"/>
    <w:rsid w:val="00733FBA"/>
    <w:rsid w:val="00747DE9"/>
    <w:rsid w:val="0075650B"/>
    <w:rsid w:val="007917D2"/>
    <w:rsid w:val="007D0E7F"/>
    <w:rsid w:val="0080711C"/>
    <w:rsid w:val="00840014"/>
    <w:rsid w:val="00894BA5"/>
    <w:rsid w:val="008B399A"/>
    <w:rsid w:val="008B437D"/>
    <w:rsid w:val="008B579C"/>
    <w:rsid w:val="008B5864"/>
    <w:rsid w:val="008B7A35"/>
    <w:rsid w:val="008C3180"/>
    <w:rsid w:val="008C5221"/>
    <w:rsid w:val="008D799F"/>
    <w:rsid w:val="008E31B4"/>
    <w:rsid w:val="008E7AD3"/>
    <w:rsid w:val="008F4B77"/>
    <w:rsid w:val="00907B33"/>
    <w:rsid w:val="009155FD"/>
    <w:rsid w:val="00926F1B"/>
    <w:rsid w:val="00933611"/>
    <w:rsid w:val="0093771D"/>
    <w:rsid w:val="00962220"/>
    <w:rsid w:val="00986521"/>
    <w:rsid w:val="0099340D"/>
    <w:rsid w:val="00994133"/>
    <w:rsid w:val="009A4A9E"/>
    <w:rsid w:val="009A6258"/>
    <w:rsid w:val="009F2C55"/>
    <w:rsid w:val="00A05742"/>
    <w:rsid w:val="00A53C87"/>
    <w:rsid w:val="00A54017"/>
    <w:rsid w:val="00A545AF"/>
    <w:rsid w:val="00A94B0D"/>
    <w:rsid w:val="00AC2095"/>
    <w:rsid w:val="00B507C1"/>
    <w:rsid w:val="00B74056"/>
    <w:rsid w:val="00BA7EBA"/>
    <w:rsid w:val="00BC31A8"/>
    <w:rsid w:val="00BD0619"/>
    <w:rsid w:val="00BD288D"/>
    <w:rsid w:val="00BE1DF7"/>
    <w:rsid w:val="00BE663B"/>
    <w:rsid w:val="00BE761B"/>
    <w:rsid w:val="00BF1588"/>
    <w:rsid w:val="00BF66E8"/>
    <w:rsid w:val="00C06DA3"/>
    <w:rsid w:val="00C32282"/>
    <w:rsid w:val="00C34E96"/>
    <w:rsid w:val="00C36B86"/>
    <w:rsid w:val="00C8149E"/>
    <w:rsid w:val="00C861E6"/>
    <w:rsid w:val="00CA141D"/>
    <w:rsid w:val="00CA61FF"/>
    <w:rsid w:val="00CC1414"/>
    <w:rsid w:val="00CC6DCB"/>
    <w:rsid w:val="00CC71B3"/>
    <w:rsid w:val="00CE0EDD"/>
    <w:rsid w:val="00CE78A9"/>
    <w:rsid w:val="00CE7910"/>
    <w:rsid w:val="00CF1F46"/>
    <w:rsid w:val="00D0069A"/>
    <w:rsid w:val="00D16116"/>
    <w:rsid w:val="00D208F8"/>
    <w:rsid w:val="00D8018F"/>
    <w:rsid w:val="00D83B83"/>
    <w:rsid w:val="00D92B67"/>
    <w:rsid w:val="00D945D4"/>
    <w:rsid w:val="00DA059C"/>
    <w:rsid w:val="00DF027A"/>
    <w:rsid w:val="00E00F35"/>
    <w:rsid w:val="00E10CF6"/>
    <w:rsid w:val="00E1124B"/>
    <w:rsid w:val="00E20855"/>
    <w:rsid w:val="00E3355D"/>
    <w:rsid w:val="00E443A9"/>
    <w:rsid w:val="00E57891"/>
    <w:rsid w:val="00E842CA"/>
    <w:rsid w:val="00E964AA"/>
    <w:rsid w:val="00EA1C7B"/>
    <w:rsid w:val="00EC54BF"/>
    <w:rsid w:val="00EC6D01"/>
    <w:rsid w:val="00ED17BC"/>
    <w:rsid w:val="00EE24BC"/>
    <w:rsid w:val="00EE5CFA"/>
    <w:rsid w:val="00F22DB8"/>
    <w:rsid w:val="00F24A52"/>
    <w:rsid w:val="00F3582A"/>
    <w:rsid w:val="00F410F2"/>
    <w:rsid w:val="00F51D6D"/>
    <w:rsid w:val="00F53AD3"/>
    <w:rsid w:val="00F600DE"/>
    <w:rsid w:val="00F6509E"/>
    <w:rsid w:val="00F93A3F"/>
    <w:rsid w:val="00FA7409"/>
    <w:rsid w:val="00FB7B3F"/>
    <w:rsid w:val="00FC4520"/>
    <w:rsid w:val="00FD086E"/>
    <w:rsid w:val="00FD1C46"/>
    <w:rsid w:val="00FD2DBA"/>
    <w:rsid w:val="00FD7D84"/>
    <w:rsid w:val="00FF12E8"/>
    <w:rsid w:val="00FF3680"/>
    <w:rsid w:val="00FF68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BBA62"/>
  <w15:chartTrackingRefBased/>
  <w15:docId w15:val="{FF7CBA8F-A2D0-9242-9045-873AEBCEC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A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94133"/>
  </w:style>
  <w:style w:type="paragraph" w:styleId="NormalWeb">
    <w:name w:val="Normal (Web)"/>
    <w:basedOn w:val="Normal"/>
    <w:uiPriority w:val="99"/>
    <w:unhideWhenUsed/>
    <w:rsid w:val="00994133"/>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556701"/>
    <w:rPr>
      <w:color w:val="0563C1" w:themeColor="hyperlink"/>
      <w:u w:val="single"/>
    </w:rPr>
  </w:style>
  <w:style w:type="paragraph" w:styleId="ListParagraph">
    <w:name w:val="List Paragraph"/>
    <w:basedOn w:val="Normal"/>
    <w:uiPriority w:val="34"/>
    <w:qFormat/>
    <w:rsid w:val="00EC6D01"/>
    <w:pPr>
      <w:spacing w:after="160" w:line="259" w:lineRule="auto"/>
      <w:ind w:left="720"/>
      <w:contextualSpacing/>
    </w:pPr>
    <w:rPr>
      <w:sz w:val="22"/>
      <w:szCs w:val="22"/>
    </w:rPr>
  </w:style>
  <w:style w:type="paragraph" w:customStyle="1" w:styleId="xxxxmsonormal">
    <w:name w:val="x_xxxmsonormal"/>
    <w:basedOn w:val="Normal"/>
    <w:rsid w:val="00017B20"/>
    <w:pPr>
      <w:spacing w:before="100" w:beforeAutospacing="1" w:after="100" w:afterAutospacing="1"/>
    </w:pPr>
    <w:rPr>
      <w:rFonts w:ascii="Times New Roman" w:eastAsia="Times New Roman" w:hAnsi="Times New Roman" w:cs="Times New Roman"/>
      <w:lang w:eastAsia="en-GB"/>
    </w:rPr>
  </w:style>
  <w:style w:type="paragraph" w:customStyle="1" w:styleId="xxmsonormal">
    <w:name w:val="x_xmsonormal"/>
    <w:basedOn w:val="Normal"/>
    <w:rsid w:val="00017B20"/>
    <w:pPr>
      <w:spacing w:before="100" w:beforeAutospacing="1" w:after="100" w:afterAutospacing="1"/>
    </w:pPr>
    <w:rPr>
      <w:rFonts w:ascii="Times New Roman" w:eastAsia="Times New Roman" w:hAnsi="Times New Roman" w:cs="Times New Roman"/>
      <w:lang w:eastAsia="en-GB"/>
    </w:rPr>
  </w:style>
  <w:style w:type="paragraph" w:customStyle="1" w:styleId="xxxmsonormal">
    <w:name w:val="x_xxmsonormal"/>
    <w:basedOn w:val="Normal"/>
    <w:rsid w:val="003F172F"/>
    <w:pPr>
      <w:spacing w:before="100" w:beforeAutospacing="1" w:after="100" w:afterAutospacing="1"/>
    </w:pPr>
    <w:rPr>
      <w:rFonts w:ascii="Times New Roman" w:eastAsia="Times New Roman" w:hAnsi="Times New Roman" w:cs="Times New Roman"/>
      <w:lang w:eastAsia="en-GB"/>
    </w:rPr>
  </w:style>
  <w:style w:type="paragraph" w:customStyle="1" w:styleId="Default">
    <w:name w:val="Default"/>
    <w:rsid w:val="003F172F"/>
    <w:pPr>
      <w:autoSpaceDE w:val="0"/>
      <w:autoSpaceDN w:val="0"/>
      <w:adjustRightInd w:val="0"/>
    </w:pPr>
    <w:rPr>
      <w:rFonts w:ascii="HelveticaNeueLT Std Cn" w:hAnsi="HelveticaNeueLT Std Cn" w:cs="HelveticaNeueLT Std Cn"/>
      <w:color w:val="000000"/>
    </w:rPr>
  </w:style>
  <w:style w:type="paragraph" w:customStyle="1" w:styleId="xmsonormal">
    <w:name w:val="x_msonormal"/>
    <w:basedOn w:val="Normal"/>
    <w:rsid w:val="00A94B0D"/>
    <w:pPr>
      <w:spacing w:before="100" w:beforeAutospacing="1" w:after="100" w:afterAutospacing="1"/>
    </w:pPr>
    <w:rPr>
      <w:rFonts w:ascii="Times New Roman" w:eastAsia="Times New Roman" w:hAnsi="Times New Roman" w:cs="Times New Roman"/>
      <w:lang w:eastAsia="en-GB"/>
    </w:rPr>
  </w:style>
  <w:style w:type="character" w:styleId="UnresolvedMention">
    <w:name w:val="Unresolved Mention"/>
    <w:basedOn w:val="DefaultParagraphFont"/>
    <w:uiPriority w:val="99"/>
    <w:semiHidden/>
    <w:unhideWhenUsed/>
    <w:rsid w:val="00C861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8415457">
      <w:bodyDiv w:val="1"/>
      <w:marLeft w:val="0"/>
      <w:marRight w:val="0"/>
      <w:marTop w:val="0"/>
      <w:marBottom w:val="0"/>
      <w:divBdr>
        <w:top w:val="none" w:sz="0" w:space="0" w:color="auto"/>
        <w:left w:val="none" w:sz="0" w:space="0" w:color="auto"/>
        <w:bottom w:val="none" w:sz="0" w:space="0" w:color="auto"/>
        <w:right w:val="none" w:sz="0" w:space="0" w:color="auto"/>
      </w:divBdr>
    </w:div>
    <w:div w:id="1811629716">
      <w:bodyDiv w:val="1"/>
      <w:marLeft w:val="0"/>
      <w:marRight w:val="0"/>
      <w:marTop w:val="0"/>
      <w:marBottom w:val="0"/>
      <w:divBdr>
        <w:top w:val="none" w:sz="0" w:space="0" w:color="auto"/>
        <w:left w:val="none" w:sz="0" w:space="0" w:color="auto"/>
        <w:bottom w:val="none" w:sz="0" w:space="0" w:color="auto"/>
        <w:right w:val="none" w:sz="0" w:space="0" w:color="auto"/>
      </w:divBdr>
    </w:div>
    <w:div w:id="207588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igabitvoucher.culture.gov.uk/" TargetMode="External"/><Relationship Id="rId5" Type="http://schemas.openxmlformats.org/officeDocument/2006/relationships/hyperlink" Target="mailto:financialsupport@southnorfolkandbroadland.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950</Words>
  <Characters>5416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Laming</dc:creator>
  <cp:keywords/>
  <dc:description/>
  <cp:lastModifiedBy>Eleanor Laming</cp:lastModifiedBy>
  <cp:revision>9</cp:revision>
  <cp:lastPrinted>2022-04-04T14:44:00Z</cp:lastPrinted>
  <dcterms:created xsi:type="dcterms:W3CDTF">2022-09-23T10:36:00Z</dcterms:created>
  <dcterms:modified xsi:type="dcterms:W3CDTF">2022-09-23T10:47:00Z</dcterms:modified>
</cp:coreProperties>
</file>