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2" w:type="dxa"/>
        <w:tblInd w:w="567" w:type="dxa"/>
        <w:tblLook w:val="04A0"/>
      </w:tblPr>
      <w:tblGrid>
        <w:gridCol w:w="1429"/>
        <w:gridCol w:w="97"/>
        <w:gridCol w:w="283"/>
        <w:gridCol w:w="5264"/>
        <w:gridCol w:w="690"/>
        <w:gridCol w:w="2029"/>
      </w:tblGrid>
      <w:tr w:rsidR="00E14090" w:rsidRPr="00E14090" w:rsidTr="0083222F">
        <w:trPr>
          <w:trHeight w:val="525"/>
        </w:trPr>
        <w:tc>
          <w:tcPr>
            <w:tcW w:w="97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4435CE" w:rsidP="004435C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 xml:space="preserve">BRUNDALL </w:t>
            </w:r>
            <w:r w:rsidR="00E14090" w:rsidRPr="00E14090">
              <w:rPr>
                <w:rFonts w:ascii="Calibri" w:hAnsi="Calibri" w:cs="Calibri"/>
                <w:color w:val="000000"/>
                <w:lang w:eastAsia="en-GB"/>
              </w:rPr>
              <w:t>PARISH COUNCIL</w:t>
            </w:r>
          </w:p>
        </w:tc>
      </w:tr>
      <w:tr w:rsidR="00E14090" w:rsidRPr="00E14090" w:rsidTr="0083222F">
        <w:trPr>
          <w:trHeight w:val="315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5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E14090" w:rsidRPr="00E14090" w:rsidTr="0083222F">
        <w:trPr>
          <w:trHeight w:val="315"/>
        </w:trPr>
        <w:tc>
          <w:tcPr>
            <w:tcW w:w="7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 xml:space="preserve">Community Infrastructure Levy Report: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E14090" w:rsidRPr="00E14090" w:rsidTr="0083222F">
        <w:trPr>
          <w:trHeight w:val="315"/>
        </w:trPr>
        <w:tc>
          <w:tcPr>
            <w:tcW w:w="97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Income and Expenditure for the year ending 31 March 2024</w:t>
            </w:r>
          </w:p>
        </w:tc>
      </w:tr>
      <w:tr w:rsidR="00E14090" w:rsidRPr="00E14090" w:rsidTr="00425CE8">
        <w:trPr>
          <w:trHeight w:val="31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INCOME RECEIVED FROM BROADLAND DC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</w:tr>
      <w:tr w:rsidR="00E14090" w:rsidRPr="00E14090" w:rsidTr="00425CE8">
        <w:trPr>
          <w:trHeight w:val="330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Date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Development Description</w:t>
            </w:r>
          </w:p>
        </w:tc>
        <w:tc>
          <w:tcPr>
            <w:tcW w:w="202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Amount</w:t>
            </w:r>
          </w:p>
        </w:tc>
      </w:tr>
      <w:tr w:rsidR="00E14090" w:rsidRPr="00E14090" w:rsidTr="00425CE8">
        <w:trPr>
          <w:trHeight w:val="330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</w:tr>
      <w:tr w:rsidR="00E14090" w:rsidRPr="00E14090" w:rsidTr="00425CE8">
        <w:trPr>
          <w:trHeight w:val="31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090" w:rsidRPr="00E14090" w:rsidRDefault="00E14090" w:rsidP="00813C51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D8320F">
              <w:rPr>
                <w:rFonts w:ascii="Calibri" w:hAnsi="Calibri" w:cs="Calibri"/>
                <w:color w:val="000000"/>
                <w:lang w:eastAsia="en-GB"/>
              </w:rPr>
              <w:t>April 2023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90" w:rsidRPr="00E14090" w:rsidRDefault="00D8320F" w:rsidP="00813C51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Allocated CIL netted off against CIL advance</w:t>
            </w:r>
            <w:r w:rsidR="00813C51">
              <w:rPr>
                <w:rFonts w:ascii="Calibri" w:hAnsi="Calibri" w:cs="Calibri"/>
                <w:color w:val="000000"/>
                <w:lang w:eastAsia="en-GB"/>
              </w:rPr>
              <w:t xml:space="preserve"> (see below)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090" w:rsidRPr="00E14090" w:rsidRDefault="00E14090" w:rsidP="00813C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D8320F">
              <w:rPr>
                <w:rFonts w:ascii="Calibri" w:hAnsi="Calibri" w:cs="Calibri"/>
                <w:color w:val="000000"/>
                <w:lang w:eastAsia="en-GB"/>
              </w:rPr>
              <w:t>137,843.63</w:t>
            </w:r>
          </w:p>
        </w:tc>
      </w:tr>
      <w:tr w:rsidR="00E14090" w:rsidRPr="00E14090" w:rsidTr="00425CE8">
        <w:trPr>
          <w:trHeight w:val="31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090" w:rsidRPr="00E14090" w:rsidRDefault="00E14090" w:rsidP="00813C51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D8320F">
              <w:rPr>
                <w:rFonts w:ascii="Calibri" w:hAnsi="Calibri" w:cs="Calibri"/>
                <w:color w:val="000000"/>
                <w:lang w:eastAsia="en-GB"/>
              </w:rPr>
              <w:t>Oct 2023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90" w:rsidRPr="00E14090" w:rsidRDefault="00D8320F" w:rsidP="00813C51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Allocated CIL netted off against CIL advance</w:t>
            </w:r>
            <w:r w:rsidR="00813C51">
              <w:rPr>
                <w:rFonts w:ascii="Calibri" w:hAnsi="Calibri" w:cs="Calibri"/>
                <w:color w:val="000000"/>
                <w:lang w:eastAsia="en-GB"/>
              </w:rPr>
              <w:t xml:space="preserve"> (see below)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090" w:rsidRPr="00E14090" w:rsidRDefault="00E14090" w:rsidP="00813C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D8320F">
              <w:rPr>
                <w:rFonts w:ascii="Calibri" w:hAnsi="Calibri" w:cs="Calibri"/>
                <w:color w:val="000000"/>
                <w:lang w:eastAsia="en-GB"/>
              </w:rPr>
              <w:t>53,152.55</w:t>
            </w:r>
          </w:p>
        </w:tc>
      </w:tr>
      <w:tr w:rsidR="00E14090" w:rsidRPr="00E14090" w:rsidTr="00425CE8">
        <w:trPr>
          <w:trHeight w:val="31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090" w:rsidRPr="00E14090" w:rsidRDefault="00E14090" w:rsidP="00813C51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813C51">
              <w:rPr>
                <w:rFonts w:ascii="Calibri" w:hAnsi="Calibri" w:cs="Calibri"/>
                <w:color w:val="000000"/>
                <w:lang w:eastAsia="en-GB"/>
              </w:rPr>
              <w:t>Oct 2023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90" w:rsidRPr="00E14090" w:rsidRDefault="00813C51" w:rsidP="00813C51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Difference between amount calculated for CIL loan and actual receipt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090" w:rsidRPr="00E14090" w:rsidRDefault="00813C51" w:rsidP="00813C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879.41</w:t>
            </w:r>
          </w:p>
        </w:tc>
      </w:tr>
      <w:tr w:rsidR="00E14090" w:rsidRPr="00E14090" w:rsidTr="00425CE8">
        <w:trPr>
          <w:trHeight w:val="31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</w:tr>
      <w:tr w:rsidR="00E14090" w:rsidRPr="00E14090" w:rsidTr="00425CE8">
        <w:trPr>
          <w:trHeight w:val="330"/>
        </w:trPr>
        <w:tc>
          <w:tcPr>
            <w:tcW w:w="7763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425CE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Total received from 1 April 2023 to 31 March 2024</w:t>
            </w:r>
            <w:r w:rsidR="00425CE8">
              <w:rPr>
                <w:rFonts w:ascii="Calibri" w:hAnsi="Calibri" w:cs="Calibri"/>
                <w:color w:val="000000"/>
                <w:lang w:eastAsia="en-GB"/>
              </w:rPr>
              <w:t>. However £190,996.18</w:t>
            </w:r>
            <w:r w:rsidR="00813C51">
              <w:rPr>
                <w:rFonts w:ascii="Calibri" w:hAnsi="Calibri" w:cs="Calibri"/>
                <w:color w:val="000000"/>
                <w:lang w:eastAsia="en-GB"/>
              </w:rPr>
              <w:t xml:space="preserve"> was retained by BDC to pay off the Facilities Loan.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D8320F" w:rsidP="00425CE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19</w:t>
            </w:r>
            <w:r w:rsidR="00425CE8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,</w:t>
            </w:r>
            <w:r w:rsidR="00425CE8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875</w:t>
            </w:r>
            <w:r w:rsidR="00E14090" w:rsidRPr="00E14090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.</w:t>
            </w:r>
            <w:r w:rsidR="00425CE8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59</w:t>
            </w:r>
          </w:p>
        </w:tc>
      </w:tr>
      <w:tr w:rsidR="00E14090" w:rsidRPr="00E14090" w:rsidTr="00425CE8">
        <w:trPr>
          <w:trHeight w:val="33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63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E14090" w:rsidRPr="00E14090" w:rsidTr="00425CE8">
        <w:trPr>
          <w:trHeight w:val="315"/>
        </w:trPr>
        <w:tc>
          <w:tcPr>
            <w:tcW w:w="77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Unspent Balance brought forward from previous years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022A3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-65,470.79</w:t>
            </w:r>
          </w:p>
        </w:tc>
      </w:tr>
      <w:tr w:rsidR="00E14090" w:rsidRPr="00E14090" w:rsidTr="00425CE8">
        <w:trPr>
          <w:trHeight w:val="315"/>
        </w:trPr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Total spent from 1 April 2023 to 31 March 2024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D8320F" w:rsidP="00813C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</w:t>
            </w:r>
            <w:r w:rsidR="00813C51">
              <w:rPr>
                <w:rFonts w:ascii="Calibri" w:hAnsi="Calibri" w:cs="Calibri"/>
                <w:color w:val="000000"/>
                <w:lang w:eastAsia="en-GB"/>
              </w:rPr>
              <w:t>1</w:t>
            </w:r>
            <w:r>
              <w:rPr>
                <w:rFonts w:ascii="Calibri" w:hAnsi="Calibri" w:cs="Calibri"/>
                <w:color w:val="000000"/>
                <w:lang w:eastAsia="en-GB"/>
              </w:rPr>
              <w:t>,</w:t>
            </w:r>
            <w:r w:rsidR="00813C51">
              <w:rPr>
                <w:rFonts w:ascii="Calibri" w:hAnsi="Calibri" w:cs="Calibri"/>
                <w:color w:val="000000"/>
                <w:lang w:eastAsia="en-GB"/>
              </w:rPr>
              <w:t>6</w:t>
            </w:r>
            <w:r>
              <w:rPr>
                <w:rFonts w:ascii="Calibri" w:hAnsi="Calibri" w:cs="Calibri"/>
                <w:color w:val="000000"/>
                <w:lang w:eastAsia="en-GB"/>
              </w:rPr>
              <w:t>9</w:t>
            </w:r>
            <w:r w:rsidR="00813C51">
              <w:rPr>
                <w:rFonts w:ascii="Calibri" w:hAnsi="Calibri" w:cs="Calibri"/>
                <w:color w:val="000000"/>
                <w:lang w:eastAsia="en-GB"/>
              </w:rPr>
              <w:t>2</w:t>
            </w:r>
            <w:r w:rsidR="00E14090" w:rsidRPr="00E14090">
              <w:rPr>
                <w:rFonts w:ascii="Calibri" w:hAnsi="Calibri" w:cs="Calibri"/>
                <w:color w:val="000000"/>
                <w:lang w:eastAsia="en-GB"/>
              </w:rPr>
              <w:t>.</w:t>
            </w:r>
            <w:r>
              <w:rPr>
                <w:rFonts w:ascii="Calibri" w:hAnsi="Calibri" w:cs="Calibri"/>
                <w:color w:val="000000"/>
                <w:lang w:eastAsia="en-GB"/>
              </w:rPr>
              <w:t>5</w:t>
            </w:r>
            <w:r w:rsidR="00813C51">
              <w:rPr>
                <w:rFonts w:ascii="Calibri" w:hAnsi="Calibri" w:cs="Calibri"/>
                <w:color w:val="000000"/>
                <w:lang w:eastAsia="en-GB"/>
              </w:rPr>
              <w:t>1</w:t>
            </w:r>
          </w:p>
        </w:tc>
      </w:tr>
      <w:tr w:rsidR="00E14090" w:rsidRPr="00E14090" w:rsidTr="00425CE8">
        <w:trPr>
          <w:trHeight w:val="315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63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E14090" w:rsidRPr="00E14090" w:rsidTr="00425CE8">
        <w:trPr>
          <w:trHeight w:val="330"/>
        </w:trPr>
        <w:tc>
          <w:tcPr>
            <w:tcW w:w="7763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FF0000"/>
                <w:lang w:eastAsia="en-GB"/>
              </w:rPr>
            </w:pPr>
            <w:r w:rsidRPr="00E14090">
              <w:rPr>
                <w:rFonts w:ascii="Calibri" w:hAnsi="Calibri" w:cs="Calibri"/>
                <w:b/>
                <w:bCs/>
                <w:color w:val="FF0000"/>
                <w:lang w:eastAsia="en-GB"/>
              </w:rPr>
              <w:t>Parish CIL balance as at 31 March 2024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813C51" w:rsidP="00813C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84,712.29</w:t>
            </w:r>
          </w:p>
        </w:tc>
      </w:tr>
      <w:tr w:rsidR="00E14090" w:rsidRPr="00E14090" w:rsidTr="00425CE8">
        <w:trPr>
          <w:trHeight w:val="315"/>
        </w:trPr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E14090" w:rsidRPr="00E14090" w:rsidTr="00425CE8">
        <w:trPr>
          <w:trHeight w:val="315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EXPENDITURE during 2023-24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</w:tr>
      <w:tr w:rsidR="00E14090" w:rsidRPr="00E14090" w:rsidTr="00425CE8">
        <w:trPr>
          <w:trHeight w:val="330"/>
        </w:trPr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Date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Expenditure Incurred/description</w:t>
            </w:r>
          </w:p>
        </w:tc>
        <w:tc>
          <w:tcPr>
            <w:tcW w:w="202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Amount</w:t>
            </w:r>
          </w:p>
        </w:tc>
      </w:tr>
      <w:tr w:rsidR="00E14090" w:rsidRPr="00E14090" w:rsidTr="00425CE8">
        <w:trPr>
          <w:trHeight w:val="330"/>
        </w:trPr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F5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E624F5">
              <w:rPr>
                <w:rFonts w:ascii="Calibri" w:hAnsi="Calibri" w:cs="Calibri"/>
                <w:color w:val="000000"/>
                <w:lang w:eastAsia="en-GB"/>
              </w:rPr>
              <w:t>23/05/2023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090" w:rsidRPr="00E14090" w:rsidRDefault="00E624F5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Sports Hub consultancy services</w:t>
            </w:r>
            <w:r w:rsidR="00E14090"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022A3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1,625.00</w:t>
            </w:r>
          </w:p>
        </w:tc>
      </w:tr>
      <w:tr w:rsidR="00E14090" w:rsidRPr="00E14090" w:rsidTr="00425CE8">
        <w:trPr>
          <w:trHeight w:val="315"/>
        </w:trPr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E624F5">
              <w:rPr>
                <w:rFonts w:ascii="Calibri" w:hAnsi="Calibri" w:cs="Calibri"/>
                <w:color w:val="000000"/>
                <w:lang w:eastAsia="en-GB"/>
              </w:rPr>
              <w:t>28/06/2023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E624F5">
              <w:rPr>
                <w:rFonts w:ascii="Calibri" w:hAnsi="Calibri" w:cs="Calibri"/>
                <w:color w:val="000000"/>
                <w:lang w:eastAsia="en-GB"/>
              </w:rPr>
              <w:t xml:space="preserve">Sports Hub 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construction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022A3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2,829.96</w:t>
            </w:r>
          </w:p>
        </w:tc>
      </w:tr>
      <w:tr w:rsidR="00E14090" w:rsidRPr="00E14090" w:rsidTr="00425CE8">
        <w:trPr>
          <w:trHeight w:val="315"/>
        </w:trPr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E624F5">
              <w:rPr>
                <w:rFonts w:ascii="Calibri" w:hAnsi="Calibri" w:cs="Calibri"/>
                <w:color w:val="000000"/>
                <w:lang w:eastAsia="en-GB"/>
              </w:rPr>
              <w:t>04/09/2023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Sports Hub consultancy services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022A3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1,000.00</w:t>
            </w:r>
          </w:p>
        </w:tc>
      </w:tr>
      <w:tr w:rsidR="00E14090" w:rsidRPr="00E14090" w:rsidTr="00425CE8">
        <w:trPr>
          <w:trHeight w:val="315"/>
        </w:trPr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E624F5">
              <w:rPr>
                <w:rFonts w:ascii="Calibri" w:hAnsi="Calibri" w:cs="Calibri"/>
                <w:color w:val="000000"/>
                <w:lang w:eastAsia="en-GB"/>
              </w:rPr>
              <w:t>26/09/2023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Sports Hub consultancy services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022A3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1,000.00</w:t>
            </w:r>
          </w:p>
        </w:tc>
      </w:tr>
      <w:tr w:rsidR="00E14090" w:rsidRPr="00E14090" w:rsidTr="00425CE8">
        <w:trPr>
          <w:trHeight w:val="315"/>
        </w:trPr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Apr-Aug 23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090" w:rsidRPr="00E14090" w:rsidRDefault="00022A38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Sports Hub operational costs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022A38" w:rsidP="00022A3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15,011.26</w:t>
            </w:r>
          </w:p>
        </w:tc>
      </w:tr>
      <w:tr w:rsidR="00E14090" w:rsidRPr="00E14090" w:rsidTr="00425CE8">
        <w:trPr>
          <w:trHeight w:val="315"/>
        </w:trPr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090" w:rsidRPr="00E14090" w:rsidRDefault="00022A38" w:rsidP="00425CE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Sep 23-Mar 24</w:t>
            </w:r>
            <w:r w:rsidR="00E14090"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90" w:rsidRPr="00E14090" w:rsidRDefault="00022A38" w:rsidP="00425CE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Sports Hub operational costs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090" w:rsidRPr="00E14090" w:rsidRDefault="00022A38" w:rsidP="00425CE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6,041,29</w:t>
            </w:r>
            <w:r w:rsidR="00E14090"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</w:tr>
      <w:tr w:rsidR="00E14090" w:rsidRPr="00E14090" w:rsidTr="00425CE8">
        <w:trPr>
          <w:trHeight w:val="315"/>
        </w:trPr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28/11/2023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Sports Hub consultancy services</w:t>
            </w:r>
            <w:r w:rsidR="00022A38"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022A38" w:rsidP="00022A3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1,500.00</w:t>
            </w:r>
            <w:r w:rsidR="00E14090"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</w:tr>
      <w:tr w:rsidR="00E14090" w:rsidRPr="00E14090" w:rsidTr="00425CE8">
        <w:trPr>
          <w:trHeight w:val="315"/>
        </w:trPr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38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19/12/2023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Sports Hub consultancy services</w:t>
            </w:r>
            <w:r w:rsidR="00022A38"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022A3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6,685.00</w:t>
            </w:r>
          </w:p>
        </w:tc>
      </w:tr>
      <w:tr w:rsidR="00E14090" w:rsidRPr="00E14090" w:rsidTr="00425CE8">
        <w:trPr>
          <w:trHeight w:val="315"/>
        </w:trPr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19/12/2023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Sports Hub consultancy services</w:t>
            </w:r>
            <w:r w:rsidR="00022A38"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022A3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1,500.00</w:t>
            </w:r>
            <w:r w:rsidR="00022A38"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</w:tr>
      <w:tr w:rsidR="00E14090" w:rsidRPr="00E14090" w:rsidTr="00425CE8">
        <w:trPr>
          <w:trHeight w:val="315"/>
        </w:trPr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23/1/2024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Sports Hub consultancy services</w:t>
            </w:r>
            <w:r w:rsidR="00022A38"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022A3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1,500.00</w:t>
            </w:r>
            <w:r w:rsidR="00022A38"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</w:tr>
      <w:tr w:rsidR="00E14090" w:rsidRPr="00E14090" w:rsidTr="00425CE8">
        <w:trPr>
          <w:trHeight w:val="315"/>
        </w:trPr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27/2/2024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Sports Hub consultancy services</w:t>
            </w:r>
            <w:r w:rsidR="00022A38"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022A3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1,500.00</w:t>
            </w:r>
            <w:r w:rsidR="00022A38"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</w:tr>
      <w:tr w:rsidR="00E14090" w:rsidRPr="00E14090" w:rsidTr="00425CE8">
        <w:trPr>
          <w:trHeight w:val="315"/>
        </w:trPr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27/3/2024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Sports Hub consultancy services</w:t>
            </w:r>
            <w:r w:rsidR="00022A38"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022A3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022A38">
              <w:rPr>
                <w:rFonts w:ascii="Calibri" w:hAnsi="Calibri" w:cs="Calibri"/>
                <w:color w:val="000000"/>
                <w:lang w:eastAsia="en-GB"/>
              </w:rPr>
              <w:t>1,500.00</w:t>
            </w:r>
            <w:r w:rsidR="00022A38"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</w:tr>
      <w:tr w:rsidR="00E14090" w:rsidRPr="00E14090" w:rsidTr="00425CE8">
        <w:trPr>
          <w:trHeight w:val="315"/>
        </w:trPr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D8320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E14090" w:rsidRPr="00E14090" w:rsidTr="00425CE8">
        <w:trPr>
          <w:trHeight w:val="330"/>
        </w:trPr>
        <w:tc>
          <w:tcPr>
            <w:tcW w:w="7763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090" w:rsidRPr="00E14090" w:rsidRDefault="00E14090" w:rsidP="00E1409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Total spent from 1 April 2023 to 31 March 2024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090" w:rsidRPr="00E14090" w:rsidRDefault="00022A38" w:rsidP="00813C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4</w:t>
            </w:r>
            <w:r w:rsidR="00813C51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,</w:t>
            </w:r>
            <w:r w:rsidR="00813C51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6</w:t>
            </w: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9</w:t>
            </w:r>
            <w:r w:rsidR="00813C51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2</w:t>
            </w:r>
            <w:r w:rsidR="00E14090" w:rsidRPr="00E14090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5</w:t>
            </w:r>
            <w:r w:rsidR="00813C51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1</w:t>
            </w:r>
          </w:p>
        </w:tc>
      </w:tr>
      <w:tr w:rsidR="0083222F" w:rsidRPr="00E14090" w:rsidTr="0083222F">
        <w:trPr>
          <w:trHeight w:val="525"/>
        </w:trPr>
        <w:tc>
          <w:tcPr>
            <w:tcW w:w="97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83222F" w:rsidRPr="00E14090" w:rsidTr="0083222F">
        <w:trPr>
          <w:trHeight w:val="315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5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83222F" w:rsidRPr="00E14090" w:rsidTr="0083222F">
        <w:trPr>
          <w:trHeight w:val="315"/>
        </w:trPr>
        <w:tc>
          <w:tcPr>
            <w:tcW w:w="7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83222F" w:rsidRPr="00E14090" w:rsidTr="0083222F">
        <w:trPr>
          <w:trHeight w:val="315"/>
        </w:trPr>
        <w:tc>
          <w:tcPr>
            <w:tcW w:w="97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83222F" w:rsidRPr="00E14090" w:rsidTr="00425CE8">
        <w:trPr>
          <w:trHeight w:val="31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CIL FACILITIES LOAN ADVANCE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</w:tr>
      <w:tr w:rsidR="0083222F" w:rsidRPr="00E14090" w:rsidTr="00425CE8">
        <w:trPr>
          <w:trHeight w:val="330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Date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Development Description</w:t>
            </w:r>
          </w:p>
        </w:tc>
        <w:tc>
          <w:tcPr>
            <w:tcW w:w="202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Amount</w:t>
            </w:r>
          </w:p>
        </w:tc>
      </w:tr>
      <w:tr w:rsidR="0083222F" w:rsidRPr="00E14090" w:rsidTr="00425CE8">
        <w:trPr>
          <w:trHeight w:val="330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2F" w:rsidRPr="00E14090" w:rsidRDefault="0083222F" w:rsidP="00CA6A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hAnsi="Calibri" w:cs="Calibri"/>
                <w:color w:val="000000"/>
                <w:lang w:eastAsia="en-GB"/>
              </w:rPr>
              <w:t>20/01/2023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2F" w:rsidRPr="00E14090" w:rsidRDefault="0083222F" w:rsidP="00CA6A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83222F">
              <w:rPr>
                <w:rFonts w:ascii="Calibri" w:hAnsi="Calibri" w:cs="Calibri"/>
                <w:color w:val="000000"/>
                <w:lang w:eastAsia="en-GB"/>
              </w:rPr>
              <w:t>CIL Facilities Loan Advance, Land at Yarmouth Road in lieu of payments to be received in April and October 2023</w:t>
            </w: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2F" w:rsidRPr="00E14090" w:rsidRDefault="0083222F" w:rsidP="00CA6A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 w:rsidR="00CA6AD2">
              <w:rPr>
                <w:rFonts w:ascii="Calibri" w:hAnsi="Calibri" w:cs="Calibri"/>
                <w:color w:val="000000"/>
                <w:lang w:eastAsia="en-GB"/>
              </w:rPr>
              <w:t>191,875.59</w:t>
            </w:r>
          </w:p>
        </w:tc>
      </w:tr>
      <w:tr w:rsidR="0083222F" w:rsidRPr="00E14090" w:rsidTr="00425CE8">
        <w:trPr>
          <w:trHeight w:val="31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22F" w:rsidRPr="00E14090" w:rsidRDefault="0083222F" w:rsidP="00E4766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CA6AD2" w:rsidRPr="00E14090" w:rsidTr="00425CE8">
        <w:trPr>
          <w:trHeight w:val="31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hAnsi="Calibri" w:cs="Calibri"/>
                <w:color w:val="000000"/>
                <w:lang w:eastAsia="en-GB"/>
              </w:rPr>
              <w:t>April 2023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Allocated CIL netted off against CIL advance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-</w:t>
            </w: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hAnsi="Calibri" w:cs="Calibri"/>
                <w:color w:val="000000"/>
                <w:lang w:eastAsia="en-GB"/>
              </w:rPr>
              <w:t>137,843.63</w:t>
            </w:r>
          </w:p>
        </w:tc>
      </w:tr>
      <w:tr w:rsidR="00CA6AD2" w:rsidRPr="00E14090" w:rsidTr="00425CE8">
        <w:trPr>
          <w:trHeight w:val="31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hAnsi="Calibri" w:cs="Calibri"/>
                <w:color w:val="000000"/>
                <w:lang w:eastAsia="en-GB"/>
              </w:rPr>
              <w:t>Oct 2023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Allocated CIL netted off against CIL advance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-</w:t>
            </w: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hAnsi="Calibri" w:cs="Calibri"/>
                <w:color w:val="000000"/>
                <w:lang w:eastAsia="en-GB"/>
              </w:rPr>
              <w:t>53,152.55</w:t>
            </w:r>
          </w:p>
        </w:tc>
      </w:tr>
      <w:tr w:rsidR="00CA6AD2" w:rsidRPr="00E14090" w:rsidTr="00425CE8">
        <w:trPr>
          <w:trHeight w:val="31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CA6AD2" w:rsidRPr="00E14090" w:rsidTr="00425CE8">
        <w:trPr>
          <w:trHeight w:val="31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AD2" w:rsidRPr="00E14090" w:rsidRDefault="00813C51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31/03/2023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AD2" w:rsidRPr="00E14090" w:rsidRDefault="00813C51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Interest accrued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AD2" w:rsidRPr="00E14090" w:rsidRDefault="00813C51" w:rsidP="00813C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1,489.01</w:t>
            </w:r>
          </w:p>
        </w:tc>
      </w:tr>
      <w:tr w:rsidR="00813C51" w:rsidRPr="00E14090" w:rsidTr="00425CE8">
        <w:trPr>
          <w:trHeight w:val="31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51" w:rsidRPr="00E14090" w:rsidRDefault="00813C51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20/11/2023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C51" w:rsidRPr="00E14090" w:rsidRDefault="00813C51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Interest accrued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51" w:rsidRPr="00E14090" w:rsidRDefault="00813C51" w:rsidP="00813C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1,819.02</w:t>
            </w:r>
          </w:p>
        </w:tc>
      </w:tr>
      <w:tr w:rsidR="00CA6AD2" w:rsidRPr="00E14090" w:rsidTr="00425CE8">
        <w:trPr>
          <w:trHeight w:val="31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</w:tr>
      <w:tr w:rsidR="00CA6AD2" w:rsidRPr="00E14090" w:rsidTr="00425CE8">
        <w:trPr>
          <w:trHeight w:val="31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hAnsi="Calibri" w:cs="Calibri"/>
                <w:color w:val="000000"/>
                <w:lang w:eastAsia="en-GB"/>
              </w:rPr>
              <w:t>12/11/2023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Repayment of CIL loan and interest</w:t>
            </w: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-</w:t>
            </w: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hAnsi="Calibri" w:cs="Calibri"/>
                <w:color w:val="000000"/>
                <w:lang w:eastAsia="en-GB"/>
              </w:rPr>
              <w:t>4,187.44</w:t>
            </w:r>
          </w:p>
        </w:tc>
      </w:tr>
      <w:tr w:rsidR="00CA6AD2" w:rsidRPr="00E14090" w:rsidTr="00425CE8">
        <w:trPr>
          <w:trHeight w:val="31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color w:val="000000"/>
                <w:lang w:eastAsia="en-GB"/>
              </w:rPr>
              <w:t> </w:t>
            </w:r>
          </w:p>
        </w:tc>
      </w:tr>
      <w:tr w:rsidR="00CA6AD2" w:rsidRPr="00E14090" w:rsidTr="00425CE8">
        <w:trPr>
          <w:trHeight w:val="330"/>
        </w:trPr>
        <w:tc>
          <w:tcPr>
            <w:tcW w:w="7763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Balance CIL Facilities Loan advance 31</w:t>
            </w:r>
            <w:r>
              <w:rPr>
                <w:rFonts w:ascii="Calibri" w:hAnsi="Calibri" w:cs="Calibri"/>
                <w:color w:val="000000"/>
                <w:vertAlign w:val="superscript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eastAsia="en-GB"/>
              </w:rPr>
              <w:t>March 2024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813C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E14090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0.</w:t>
            </w:r>
            <w:r w:rsidR="00813C51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00</w:t>
            </w:r>
          </w:p>
        </w:tc>
      </w:tr>
      <w:tr w:rsidR="00CA6AD2" w:rsidRPr="00E14090" w:rsidTr="00425CE8">
        <w:trPr>
          <w:trHeight w:val="33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63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AD2" w:rsidRPr="00E14090" w:rsidRDefault="00CA6AD2" w:rsidP="00E4766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</w:tbl>
    <w:p w:rsidR="00C9363F" w:rsidRDefault="00C9363F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color w:val="000000"/>
          <w:sz w:val="22"/>
          <w:szCs w:val="22"/>
          <w:lang w:eastAsia="en-GB"/>
        </w:rPr>
      </w:pPr>
    </w:p>
    <w:sectPr w:rsidR="00C9363F" w:rsidSect="001F688C">
      <w:footerReference w:type="default" r:id="rId8"/>
      <w:pgSz w:w="11906" w:h="16838"/>
      <w:pgMar w:top="720" w:right="720" w:bottom="720" w:left="720" w:header="0" w:footer="29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E9C" w:rsidRDefault="00647E9C" w:rsidP="00ED5887">
      <w:r>
        <w:separator/>
      </w:r>
    </w:p>
  </w:endnote>
  <w:endnote w:type="continuationSeparator" w:id="0">
    <w:p w:rsidR="00647E9C" w:rsidRDefault="00647E9C" w:rsidP="00ED5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F68" w:rsidRDefault="00710F68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292735</wp:posOffset>
          </wp:positionV>
          <wp:extent cx="7546975" cy="2011680"/>
          <wp:effectExtent l="0" t="0" r="0" b="7620"/>
          <wp:wrapTight wrapText="bothSides">
            <wp:wrapPolygon edited="0">
              <wp:start x="0" y="0"/>
              <wp:lineTo x="0" y="21477"/>
              <wp:lineTo x="21536" y="21477"/>
              <wp:lineTo x="2153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xternal Portrait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975" cy="201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E9C" w:rsidRDefault="00647E9C" w:rsidP="00ED5887">
      <w:r>
        <w:separator/>
      </w:r>
    </w:p>
  </w:footnote>
  <w:footnote w:type="continuationSeparator" w:id="0">
    <w:p w:rsidR="00647E9C" w:rsidRDefault="00647E9C" w:rsidP="00ED58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75A08"/>
    <w:multiLevelType w:val="hybridMultilevel"/>
    <w:tmpl w:val="52561AF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D4035"/>
    <w:multiLevelType w:val="hybridMultilevel"/>
    <w:tmpl w:val="73E24640"/>
    <w:lvl w:ilvl="0" w:tplc="C8366C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B7035"/>
    <w:multiLevelType w:val="hybridMultilevel"/>
    <w:tmpl w:val="43A43832"/>
    <w:lvl w:ilvl="0" w:tplc="C8366C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8097D"/>
    <w:multiLevelType w:val="hybridMultilevel"/>
    <w:tmpl w:val="255EED48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C6DB3"/>
    <w:multiLevelType w:val="hybridMultilevel"/>
    <w:tmpl w:val="5D947488"/>
    <w:lvl w:ilvl="0" w:tplc="C4E2CD1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F757CFE"/>
    <w:multiLevelType w:val="hybridMultilevel"/>
    <w:tmpl w:val="EE6C6038"/>
    <w:lvl w:ilvl="0" w:tplc="2C04255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02F62E4"/>
    <w:multiLevelType w:val="hybridMultilevel"/>
    <w:tmpl w:val="40324F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33037C"/>
    <w:multiLevelType w:val="hybridMultilevel"/>
    <w:tmpl w:val="57E67E7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D5887"/>
    <w:rsid w:val="00000B03"/>
    <w:rsid w:val="000107A5"/>
    <w:rsid w:val="00011428"/>
    <w:rsid w:val="00016491"/>
    <w:rsid w:val="00022A38"/>
    <w:rsid w:val="0004447A"/>
    <w:rsid w:val="00052EFA"/>
    <w:rsid w:val="000642F4"/>
    <w:rsid w:val="000713E0"/>
    <w:rsid w:val="000B1734"/>
    <w:rsid w:val="000C6917"/>
    <w:rsid w:val="000E1F0A"/>
    <w:rsid w:val="000E3D76"/>
    <w:rsid w:val="000F1ED4"/>
    <w:rsid w:val="000F4465"/>
    <w:rsid w:val="000F67A3"/>
    <w:rsid w:val="00103668"/>
    <w:rsid w:val="00103A90"/>
    <w:rsid w:val="0013689C"/>
    <w:rsid w:val="00151655"/>
    <w:rsid w:val="00155349"/>
    <w:rsid w:val="00192E44"/>
    <w:rsid w:val="00196CBE"/>
    <w:rsid w:val="001D2CA0"/>
    <w:rsid w:val="001E20DB"/>
    <w:rsid w:val="001E7350"/>
    <w:rsid w:val="001F1DD8"/>
    <w:rsid w:val="001F688C"/>
    <w:rsid w:val="0021768E"/>
    <w:rsid w:val="00223A7C"/>
    <w:rsid w:val="00242FC9"/>
    <w:rsid w:val="0025230E"/>
    <w:rsid w:val="002821F3"/>
    <w:rsid w:val="002A1CC5"/>
    <w:rsid w:val="002B1FA8"/>
    <w:rsid w:val="002E1450"/>
    <w:rsid w:val="002E2D42"/>
    <w:rsid w:val="002E32BA"/>
    <w:rsid w:val="002F512F"/>
    <w:rsid w:val="00307120"/>
    <w:rsid w:val="00314E23"/>
    <w:rsid w:val="003268C9"/>
    <w:rsid w:val="0033533C"/>
    <w:rsid w:val="0034718C"/>
    <w:rsid w:val="00351894"/>
    <w:rsid w:val="0038295E"/>
    <w:rsid w:val="00395B99"/>
    <w:rsid w:val="003A761D"/>
    <w:rsid w:val="003B64A6"/>
    <w:rsid w:val="003B7727"/>
    <w:rsid w:val="003C744A"/>
    <w:rsid w:val="003E2E93"/>
    <w:rsid w:val="003E5584"/>
    <w:rsid w:val="003F38D2"/>
    <w:rsid w:val="003F6059"/>
    <w:rsid w:val="00400E70"/>
    <w:rsid w:val="00417349"/>
    <w:rsid w:val="00425CE8"/>
    <w:rsid w:val="004417FC"/>
    <w:rsid w:val="004432F9"/>
    <w:rsid w:val="004435CE"/>
    <w:rsid w:val="00453BB5"/>
    <w:rsid w:val="004558BF"/>
    <w:rsid w:val="004671B5"/>
    <w:rsid w:val="004B2F4D"/>
    <w:rsid w:val="004B7D86"/>
    <w:rsid w:val="004C7FC0"/>
    <w:rsid w:val="004F593A"/>
    <w:rsid w:val="005014C3"/>
    <w:rsid w:val="00510D3C"/>
    <w:rsid w:val="00526ADA"/>
    <w:rsid w:val="005535AD"/>
    <w:rsid w:val="00554D07"/>
    <w:rsid w:val="0057049C"/>
    <w:rsid w:val="005857CB"/>
    <w:rsid w:val="005870AC"/>
    <w:rsid w:val="00590E50"/>
    <w:rsid w:val="005A2150"/>
    <w:rsid w:val="005B17A5"/>
    <w:rsid w:val="005B6101"/>
    <w:rsid w:val="005C6088"/>
    <w:rsid w:val="005C7D2F"/>
    <w:rsid w:val="00604844"/>
    <w:rsid w:val="00615F61"/>
    <w:rsid w:val="00626B33"/>
    <w:rsid w:val="00647274"/>
    <w:rsid w:val="00647E9C"/>
    <w:rsid w:val="00662740"/>
    <w:rsid w:val="00684B01"/>
    <w:rsid w:val="00690DA2"/>
    <w:rsid w:val="0069407D"/>
    <w:rsid w:val="006A5BDD"/>
    <w:rsid w:val="006B0D70"/>
    <w:rsid w:val="006B45B3"/>
    <w:rsid w:val="006B66F3"/>
    <w:rsid w:val="006D243C"/>
    <w:rsid w:val="006F4962"/>
    <w:rsid w:val="007033C4"/>
    <w:rsid w:val="00710F68"/>
    <w:rsid w:val="007278B8"/>
    <w:rsid w:val="007279E3"/>
    <w:rsid w:val="0074143F"/>
    <w:rsid w:val="0074234A"/>
    <w:rsid w:val="007B249D"/>
    <w:rsid w:val="007B2A5E"/>
    <w:rsid w:val="007B611B"/>
    <w:rsid w:val="007D25F8"/>
    <w:rsid w:val="007D49C6"/>
    <w:rsid w:val="007F0487"/>
    <w:rsid w:val="0080460E"/>
    <w:rsid w:val="00813C51"/>
    <w:rsid w:val="0083222F"/>
    <w:rsid w:val="008368F6"/>
    <w:rsid w:val="0084460D"/>
    <w:rsid w:val="00847A3F"/>
    <w:rsid w:val="00882CA6"/>
    <w:rsid w:val="00882EA8"/>
    <w:rsid w:val="00884094"/>
    <w:rsid w:val="008955D1"/>
    <w:rsid w:val="00896874"/>
    <w:rsid w:val="008A3996"/>
    <w:rsid w:val="008D2098"/>
    <w:rsid w:val="008D572E"/>
    <w:rsid w:val="00900CA7"/>
    <w:rsid w:val="00903B36"/>
    <w:rsid w:val="00924202"/>
    <w:rsid w:val="00932C38"/>
    <w:rsid w:val="009409D6"/>
    <w:rsid w:val="00940F25"/>
    <w:rsid w:val="00941F7A"/>
    <w:rsid w:val="009511B9"/>
    <w:rsid w:val="00960AAB"/>
    <w:rsid w:val="009A0869"/>
    <w:rsid w:val="009C1170"/>
    <w:rsid w:val="009C7B58"/>
    <w:rsid w:val="009F2FA0"/>
    <w:rsid w:val="009F386D"/>
    <w:rsid w:val="00A14A0A"/>
    <w:rsid w:val="00A17556"/>
    <w:rsid w:val="00A235C5"/>
    <w:rsid w:val="00A41DCB"/>
    <w:rsid w:val="00A7136A"/>
    <w:rsid w:val="00A73501"/>
    <w:rsid w:val="00A8087B"/>
    <w:rsid w:val="00A87CFD"/>
    <w:rsid w:val="00A9054C"/>
    <w:rsid w:val="00AC226C"/>
    <w:rsid w:val="00AE3027"/>
    <w:rsid w:val="00AE704A"/>
    <w:rsid w:val="00B01576"/>
    <w:rsid w:val="00B11692"/>
    <w:rsid w:val="00B4104F"/>
    <w:rsid w:val="00B41F30"/>
    <w:rsid w:val="00B5533D"/>
    <w:rsid w:val="00B63E29"/>
    <w:rsid w:val="00B71E8D"/>
    <w:rsid w:val="00BA1E8E"/>
    <w:rsid w:val="00BA51EB"/>
    <w:rsid w:val="00BB1B33"/>
    <w:rsid w:val="00BC48C5"/>
    <w:rsid w:val="00BF1422"/>
    <w:rsid w:val="00BF2055"/>
    <w:rsid w:val="00C0298C"/>
    <w:rsid w:val="00C0531D"/>
    <w:rsid w:val="00C06487"/>
    <w:rsid w:val="00C16040"/>
    <w:rsid w:val="00C20452"/>
    <w:rsid w:val="00C20944"/>
    <w:rsid w:val="00C508F2"/>
    <w:rsid w:val="00C6176B"/>
    <w:rsid w:val="00C7414C"/>
    <w:rsid w:val="00C9363F"/>
    <w:rsid w:val="00C937C1"/>
    <w:rsid w:val="00CA04D5"/>
    <w:rsid w:val="00CA6AD2"/>
    <w:rsid w:val="00CB0F33"/>
    <w:rsid w:val="00CB417D"/>
    <w:rsid w:val="00CC4ABA"/>
    <w:rsid w:val="00CD323B"/>
    <w:rsid w:val="00CE01DF"/>
    <w:rsid w:val="00CE5622"/>
    <w:rsid w:val="00CF0C13"/>
    <w:rsid w:val="00CF19DF"/>
    <w:rsid w:val="00D55DBF"/>
    <w:rsid w:val="00D712CE"/>
    <w:rsid w:val="00D735FD"/>
    <w:rsid w:val="00D752FF"/>
    <w:rsid w:val="00D8320F"/>
    <w:rsid w:val="00D84A01"/>
    <w:rsid w:val="00D87F33"/>
    <w:rsid w:val="00D9732D"/>
    <w:rsid w:val="00DF2D3F"/>
    <w:rsid w:val="00E14090"/>
    <w:rsid w:val="00E56DA3"/>
    <w:rsid w:val="00E624F5"/>
    <w:rsid w:val="00E66F0E"/>
    <w:rsid w:val="00E803BC"/>
    <w:rsid w:val="00EA35C4"/>
    <w:rsid w:val="00EA746B"/>
    <w:rsid w:val="00EB1C17"/>
    <w:rsid w:val="00EB6B6D"/>
    <w:rsid w:val="00ED4CEE"/>
    <w:rsid w:val="00ED5887"/>
    <w:rsid w:val="00EF094B"/>
    <w:rsid w:val="00EF76C3"/>
    <w:rsid w:val="00F0573B"/>
    <w:rsid w:val="00F07009"/>
    <w:rsid w:val="00F22597"/>
    <w:rsid w:val="00F357F2"/>
    <w:rsid w:val="00F410C9"/>
    <w:rsid w:val="00F41F38"/>
    <w:rsid w:val="00F56B42"/>
    <w:rsid w:val="00F571E0"/>
    <w:rsid w:val="00F65753"/>
    <w:rsid w:val="00F71D41"/>
    <w:rsid w:val="00F838FF"/>
    <w:rsid w:val="00F862B1"/>
    <w:rsid w:val="00F9043A"/>
    <w:rsid w:val="00FC01CA"/>
    <w:rsid w:val="00FD7412"/>
    <w:rsid w:val="00FE1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88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D5887"/>
    <w:pPr>
      <w:keepNext/>
      <w:outlineLvl w:val="0"/>
    </w:pPr>
    <w:rPr>
      <w:rFonts w:cs="Arial"/>
      <w:b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48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8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D5887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5887"/>
  </w:style>
  <w:style w:type="paragraph" w:styleId="Footer">
    <w:name w:val="footer"/>
    <w:basedOn w:val="Normal"/>
    <w:link w:val="FooterChar"/>
    <w:uiPriority w:val="99"/>
    <w:unhideWhenUsed/>
    <w:rsid w:val="00ED5887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D5887"/>
  </w:style>
  <w:style w:type="character" w:customStyle="1" w:styleId="Heading1Char">
    <w:name w:val="Heading 1 Char"/>
    <w:basedOn w:val="DefaultParagraphFont"/>
    <w:link w:val="Heading1"/>
    <w:rsid w:val="00ED5887"/>
    <w:rPr>
      <w:rFonts w:ascii="Arial" w:eastAsia="Times New Roman" w:hAnsi="Arial" w:cs="Arial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0484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844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styleId="Hyperlink">
    <w:name w:val="Hyperlink"/>
    <w:rsid w:val="00604844"/>
    <w:rPr>
      <w:color w:val="0000FF"/>
      <w:u w:val="single"/>
    </w:rPr>
  </w:style>
  <w:style w:type="paragraph" w:styleId="BodyText3">
    <w:name w:val="Body Text 3"/>
    <w:basedOn w:val="Normal"/>
    <w:link w:val="BodyText3Char"/>
    <w:rsid w:val="00604844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rsid w:val="00604844"/>
    <w:rPr>
      <w:rFonts w:ascii="Times New Roman" w:eastAsia="Times New Roman" w:hAnsi="Times New Roman" w:cs="Times New Roman"/>
      <w:sz w:val="16"/>
      <w:szCs w:val="16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4718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471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71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718C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8C"/>
    <w:rPr>
      <w:rFonts w:ascii="Arial" w:eastAsia="Times New Roman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E704A"/>
    <w:pPr>
      <w:ind w:left="720"/>
      <w:contextualSpacing/>
    </w:pPr>
  </w:style>
  <w:style w:type="table" w:styleId="TableGrid">
    <w:name w:val="Table Grid"/>
    <w:basedOn w:val="TableNormal"/>
    <w:uiPriority w:val="39"/>
    <w:rsid w:val="003E2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37E79-9681-47F2-8204-5CAE0F4F9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BDC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Day</dc:creator>
  <cp:lastModifiedBy>Claudia</cp:lastModifiedBy>
  <cp:revision>4</cp:revision>
  <cp:lastPrinted>2024-08-22T15:29:00Z</cp:lastPrinted>
  <dcterms:created xsi:type="dcterms:W3CDTF">2024-08-22T15:30:00Z</dcterms:created>
  <dcterms:modified xsi:type="dcterms:W3CDTF">2024-08-23T11:36:00Z</dcterms:modified>
</cp:coreProperties>
</file>